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804979" w:rsidTr="0038395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4979" w:rsidRDefault="00804979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БАШ</w:t>
            </w:r>
            <w:r>
              <w:rPr>
                <w:rFonts w:ascii="Lucida Sans Unicode" w:hAnsi="Lucida Sans Unicode"/>
                <w:b/>
                <w:sz w:val="18"/>
              </w:rPr>
              <w:t>Ҡ</w:t>
            </w:r>
            <w:r>
              <w:rPr>
                <w:b/>
                <w:sz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</w:rPr>
              <w:t xml:space="preserve"> РЕСПУБЛИКАҺ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gramEnd"/>
          </w:p>
          <w:p w:rsidR="00804979" w:rsidRDefault="00804979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РАЙОНЫ 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МУНИЦИПАЛЬ РАЙОНЫНЫҢ 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САЛМАЛЫ АУЫЛ 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СОВЕТЫ 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04979" w:rsidRDefault="00804979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</w:rPr>
              <w:t xml:space="preserve">САЛМАЛЫ АУЫЛЫ, </w:t>
            </w:r>
            <w:r>
              <w:rPr>
                <w:rFonts w:ascii="a_Helver Bashkir" w:hAnsi="a_Helver Bashkir"/>
                <w:b/>
                <w:bCs/>
                <w:sz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4979" w:rsidRDefault="00804979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</w:p>
          <w:p w:rsidR="00804979" w:rsidRDefault="006268AD">
            <w:pPr>
              <w:jc w:val="center"/>
              <w:rPr>
                <w:rFonts w:ascii="ER Bukinist Bashkir" w:hAnsi="ER Bukinist Bashkir"/>
                <w:b/>
                <w:sz w:val="18"/>
                <w:szCs w:val="16"/>
              </w:rPr>
            </w:pPr>
            <w:r w:rsidRPr="006268AD">
              <w:rPr>
                <w:b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  <w:p w:rsidR="00804979" w:rsidRDefault="0080497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160"/>
              <w:jc w:val="center"/>
              <w:rPr>
                <w:rFonts w:ascii="ER Bukinist Bashkir" w:hAnsi="ER Bukinist Bashkir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4979" w:rsidRDefault="00804979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  <w:szCs w:val="16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МУНИЦИПАЛЬНЫЙ РАЙОН 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СОВЕТ СЕЛЬСКОГО ПОСЕЛЕНИЯ </w:t>
            </w:r>
          </w:p>
          <w:p w:rsidR="00804979" w:rsidRDefault="0080497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</w:rPr>
              <w:t>СЕЛЬСОВЕТ</w:t>
            </w:r>
          </w:p>
          <w:p w:rsidR="00804979" w:rsidRDefault="0080497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04979" w:rsidRDefault="0080497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160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</w:rPr>
              <w:t xml:space="preserve">С. ЧАЛМАЛЫ,  </w:t>
            </w:r>
            <w:r>
              <w:rPr>
                <w:rFonts w:ascii="a_Helver Bashkir" w:hAnsi="a_Helver Bashkir"/>
                <w:b/>
                <w:bCs/>
                <w:sz w:val="18"/>
              </w:rPr>
              <w:t>ТЕЛ.(34769) 2-61-05, 2-62-25</w:t>
            </w:r>
          </w:p>
        </w:tc>
      </w:tr>
    </w:tbl>
    <w:p w:rsidR="00804979" w:rsidRDefault="00804979" w:rsidP="0038395D">
      <w:pPr>
        <w:rPr>
          <w:rFonts w:ascii="ER Bukinist Bashkir" w:hAnsi="ER Bukinist Bashkir" w:cs="Arial"/>
          <w:sz w:val="16"/>
          <w:szCs w:val="16"/>
        </w:rPr>
      </w:pPr>
    </w:p>
    <w:p w:rsidR="00804979" w:rsidRDefault="00804979" w:rsidP="0038395D">
      <w:pPr>
        <w:jc w:val="center"/>
        <w:rPr>
          <w:b/>
          <w:sz w:val="28"/>
          <w:szCs w:val="28"/>
        </w:rPr>
      </w:pPr>
      <w:r>
        <w:rPr>
          <w:rFonts w:ascii="Lucida Sans Unicode" w:hAnsi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РЕШЕНИЕ</w:t>
      </w:r>
    </w:p>
    <w:p w:rsidR="00804979" w:rsidRDefault="00804979" w:rsidP="0038395D">
      <w:pPr>
        <w:rPr>
          <w:b/>
          <w:sz w:val="28"/>
          <w:szCs w:val="28"/>
        </w:rPr>
      </w:pPr>
    </w:p>
    <w:p w:rsidR="00804979" w:rsidRPr="00EB7809" w:rsidRDefault="00804979" w:rsidP="002A1BF9">
      <w:pPr>
        <w:jc w:val="center"/>
      </w:pPr>
      <w:r w:rsidRPr="00EB7809">
        <w:rPr>
          <w:b/>
        </w:rPr>
        <w:t xml:space="preserve">Об утверждении схемы избирательных округов по выборам депутатов Совета сельского поселения Чалмалинский  сельсовет муниципального района Шаранский район Республики </w:t>
      </w:r>
      <w:proofErr w:type="spellStart"/>
      <w:r w:rsidRPr="00EB7809">
        <w:rPr>
          <w:b/>
        </w:rPr>
        <w:t>Башкортостандвадцать</w:t>
      </w:r>
      <w:proofErr w:type="spellEnd"/>
      <w:r w:rsidRPr="00EB7809">
        <w:rPr>
          <w:b/>
        </w:rPr>
        <w:t xml:space="preserve"> седьмогосозыва</w:t>
      </w:r>
    </w:p>
    <w:p w:rsidR="00804979" w:rsidRPr="00EB7809" w:rsidRDefault="00804979" w:rsidP="002A1BF9">
      <w:pPr>
        <w:jc w:val="center"/>
      </w:pPr>
    </w:p>
    <w:p w:rsidR="00804979" w:rsidRPr="00EB7809" w:rsidRDefault="00804979" w:rsidP="009236B0">
      <w:pPr>
        <w:spacing w:line="288" w:lineRule="auto"/>
        <w:ind w:firstLine="708"/>
        <w:jc w:val="both"/>
      </w:pPr>
      <w:proofErr w:type="gramStart"/>
      <w:r w:rsidRPr="00EB7809">
        <w:t>В соответствии со статьей 18 Федерального закона «Об основных гарантиях избирательных прав и права на участие в референдуме г</w:t>
      </w:r>
      <w:bookmarkStart w:id="0" w:name="_GoBack"/>
      <w:bookmarkEnd w:id="0"/>
      <w:r w:rsidRPr="00EB7809">
        <w:t xml:space="preserve">раждан Российской Федерации», статьей 15 Кодекса Республики Башкортостан о выборах, пунктом 2 статьи 7 Устава сельского поселения Чалмалинский сельсовет муниципального района Шаранский район Республики Башкортостан, рассмотрев решение территориальной избирательной комиссии муниципального района Шаранский район Республики Башкортостан (с полномочиями избирательной комиссии сельского </w:t>
      </w:r>
      <w:proofErr w:type="spellStart"/>
      <w:r w:rsidRPr="00EB7809">
        <w:t>поселенияЧалмалинский</w:t>
      </w:r>
      <w:proofErr w:type="spellEnd"/>
      <w:proofErr w:type="gramEnd"/>
      <w:r w:rsidRPr="00EB7809">
        <w:t xml:space="preserve"> сельсовет муниципального района Шаранский район Республики Башкортостан) Совет сельского поселения Чалмалинский сельсовет муниципального района Шаранский район Республики Башкортостан решил:</w:t>
      </w:r>
    </w:p>
    <w:p w:rsidR="00804979" w:rsidRPr="00EB7809" w:rsidRDefault="00804979" w:rsidP="009236B0">
      <w:pPr>
        <w:spacing w:line="288" w:lineRule="auto"/>
        <w:jc w:val="both"/>
      </w:pPr>
      <w:r w:rsidRPr="00EB7809">
        <w:tab/>
        <w:t>1.Утвердить схему избирательных округов по выборам депутатов Совета сельского поселения Чалмалинский сельсовет муниципального района Шаранский район Республики Башкортостан двадцать седьмого созыва и ее графическое изображение (прилагается).</w:t>
      </w:r>
    </w:p>
    <w:p w:rsidR="00804979" w:rsidRPr="00EB7809" w:rsidRDefault="00804979" w:rsidP="009236B0">
      <w:pPr>
        <w:spacing w:line="288" w:lineRule="auto"/>
        <w:jc w:val="both"/>
      </w:pPr>
      <w:r w:rsidRPr="00EB7809">
        <w:tab/>
        <w:t>2.Обнародовать утвержденную схему избирательных округов и ее графическое изображение путем размещения на сайте сельского поселения Чалмалинский и на информационных стендах, расположенных по адресам: с</w:t>
      </w:r>
      <w:proofErr w:type="gramStart"/>
      <w:r w:rsidRPr="00EB7809">
        <w:t>.Ч</w:t>
      </w:r>
      <w:proofErr w:type="gramEnd"/>
      <w:r w:rsidRPr="00EB7809">
        <w:t>алмалы,  на ул. Центральная д.78, возле фельдшерско-акушерского пункта; с.Дюрменево, на ул. Центральная д.51, возле магазина; с</w:t>
      </w:r>
      <w:proofErr w:type="gramStart"/>
      <w:r w:rsidRPr="00EB7809">
        <w:t>.Ю</w:t>
      </w:r>
      <w:proofErr w:type="gramEnd"/>
      <w:r w:rsidRPr="00EB7809">
        <w:t>мадыбаш, на ул. Центральная д.100, возле бывшего детского сада «</w:t>
      </w:r>
      <w:proofErr w:type="spellStart"/>
      <w:r w:rsidRPr="00EB7809">
        <w:t>Ак</w:t>
      </w:r>
      <w:proofErr w:type="spellEnd"/>
      <w:r w:rsidRPr="00EB7809">
        <w:t xml:space="preserve"> </w:t>
      </w:r>
      <w:proofErr w:type="spellStart"/>
      <w:r w:rsidRPr="00EB7809">
        <w:t>каен</w:t>
      </w:r>
      <w:proofErr w:type="spellEnd"/>
      <w:r w:rsidRPr="00EB7809">
        <w:t>», не позднее 25 февраля 2015 года.</w:t>
      </w:r>
    </w:p>
    <w:p w:rsidR="00804979" w:rsidRPr="00EB7809" w:rsidRDefault="00804979" w:rsidP="009236B0">
      <w:pPr>
        <w:spacing w:line="288" w:lineRule="auto"/>
        <w:jc w:val="both"/>
      </w:pPr>
      <w:r w:rsidRPr="00EB7809">
        <w:tab/>
        <w:t>3.Направить настоящее решение в территориальную избирательную комиссию муниципального района Шаранский район Республики Башкортостан.</w:t>
      </w: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804979" w:rsidRPr="00EB7809" w:rsidRDefault="00804979" w:rsidP="00FB180D">
      <w:pPr>
        <w:jc w:val="both"/>
      </w:pPr>
      <w:r w:rsidRPr="00EB7809">
        <w:t>Глава сельского поселения</w:t>
      </w:r>
      <w:r w:rsidRPr="00EB7809">
        <w:tab/>
      </w:r>
      <w:r w:rsidRPr="00EB7809">
        <w:tab/>
      </w:r>
      <w:r w:rsidRPr="00EB7809">
        <w:tab/>
      </w:r>
      <w:r w:rsidRPr="00EB7809">
        <w:tab/>
      </w:r>
      <w:proofErr w:type="spellStart"/>
      <w:r w:rsidRPr="00EB7809">
        <w:t>И.Г.Мухаметов</w:t>
      </w:r>
      <w:proofErr w:type="spellEnd"/>
    </w:p>
    <w:p w:rsidR="00804979" w:rsidRPr="00EB7809" w:rsidRDefault="00804979" w:rsidP="00FB180D">
      <w:pPr>
        <w:jc w:val="both"/>
      </w:pPr>
      <w:r w:rsidRPr="00EB7809">
        <w:t>с.Чалмалы</w:t>
      </w:r>
    </w:p>
    <w:p w:rsidR="00804979" w:rsidRPr="00EB7809" w:rsidRDefault="00804979" w:rsidP="00FB180D">
      <w:pPr>
        <w:jc w:val="both"/>
      </w:pPr>
      <w:r w:rsidRPr="00EB7809">
        <w:t>03.02.2015</w:t>
      </w:r>
    </w:p>
    <w:p w:rsidR="00804979" w:rsidRDefault="00804979" w:rsidP="00FB180D">
      <w:pPr>
        <w:jc w:val="both"/>
      </w:pPr>
      <w:r w:rsidRPr="00EB7809">
        <w:t>№389</w:t>
      </w:r>
    </w:p>
    <w:p w:rsidR="00804979" w:rsidRDefault="00804979" w:rsidP="00FB180D">
      <w:pPr>
        <w:jc w:val="both"/>
      </w:pPr>
    </w:p>
    <w:p w:rsidR="00804979" w:rsidRDefault="00804979" w:rsidP="00FB180D">
      <w:pPr>
        <w:jc w:val="both"/>
      </w:pPr>
    </w:p>
    <w:p w:rsidR="00BA008A" w:rsidRDefault="00BA008A" w:rsidP="00BA008A">
      <w:pPr>
        <w:pStyle w:val="ConsNormal"/>
        <w:widowControl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04979" w:rsidRPr="00BC5BD2" w:rsidRDefault="00BA008A" w:rsidP="00BA008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804979" w:rsidRPr="00BC5BD2">
        <w:rPr>
          <w:rFonts w:ascii="Times New Roman" w:hAnsi="Times New Roman" w:cs="Times New Roman"/>
          <w:sz w:val="24"/>
          <w:szCs w:val="24"/>
        </w:rPr>
        <w:t>Приложение</w:t>
      </w:r>
    </w:p>
    <w:p w:rsidR="00804979" w:rsidRPr="00BC5BD2" w:rsidRDefault="00804979" w:rsidP="00BC4FD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BC5BD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04979" w:rsidRPr="00BC5BD2" w:rsidRDefault="00804979" w:rsidP="00BC4FD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BC5BD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04979" w:rsidRPr="00BC5BD2" w:rsidRDefault="00804979" w:rsidP="00BC4FD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BC5BD2">
        <w:rPr>
          <w:rFonts w:ascii="Times New Roman" w:hAnsi="Times New Roman" w:cs="Times New Roman"/>
          <w:sz w:val="24"/>
          <w:szCs w:val="24"/>
        </w:rPr>
        <w:t xml:space="preserve">Чалмалинский сельсовет </w:t>
      </w:r>
    </w:p>
    <w:p w:rsidR="00804979" w:rsidRPr="00BC5BD2" w:rsidRDefault="00804979" w:rsidP="00BC4FD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5BD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 района </w:t>
      </w:r>
    </w:p>
    <w:p w:rsidR="00804979" w:rsidRPr="00BC5BD2" w:rsidRDefault="00804979" w:rsidP="00BC4FD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5BD2">
        <w:rPr>
          <w:rFonts w:ascii="Times New Roman" w:hAnsi="Times New Roman" w:cs="Times New Roman"/>
          <w:b w:val="0"/>
          <w:sz w:val="24"/>
          <w:szCs w:val="24"/>
        </w:rPr>
        <w:t xml:space="preserve">Шаранский район </w:t>
      </w:r>
    </w:p>
    <w:p w:rsidR="00804979" w:rsidRPr="00BC5BD2" w:rsidRDefault="00804979" w:rsidP="00BC4FD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5BD2">
        <w:rPr>
          <w:rFonts w:ascii="Times New Roman" w:hAnsi="Times New Roman" w:cs="Times New Roman"/>
          <w:b w:val="0"/>
          <w:sz w:val="24"/>
          <w:szCs w:val="24"/>
        </w:rPr>
        <w:t xml:space="preserve">Республики  Башкортостан </w:t>
      </w:r>
    </w:p>
    <w:p w:rsidR="00804979" w:rsidRPr="00BC5BD2" w:rsidRDefault="00804979" w:rsidP="00BC4FD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5BD2">
        <w:rPr>
          <w:rFonts w:ascii="Times New Roman" w:hAnsi="Times New Roman" w:cs="Times New Roman"/>
          <w:sz w:val="24"/>
          <w:szCs w:val="24"/>
        </w:rPr>
        <w:t xml:space="preserve">№389  от 03.02.2015 </w:t>
      </w:r>
    </w:p>
    <w:p w:rsidR="00804979" w:rsidRPr="00BC5BD2" w:rsidRDefault="00804979" w:rsidP="00BC4FD0">
      <w:pPr>
        <w:jc w:val="center"/>
        <w:rPr>
          <w:b/>
        </w:rPr>
      </w:pPr>
    </w:p>
    <w:p w:rsidR="00804979" w:rsidRPr="00BC5BD2" w:rsidRDefault="00804979" w:rsidP="00BC4FD0">
      <w:pPr>
        <w:jc w:val="center"/>
        <w:rPr>
          <w:b/>
        </w:rPr>
      </w:pPr>
      <w:r w:rsidRPr="00BC5BD2">
        <w:rPr>
          <w:b/>
        </w:rPr>
        <w:t xml:space="preserve">Схема избирательных округов </w:t>
      </w:r>
    </w:p>
    <w:p w:rsidR="00804979" w:rsidRPr="00BC5BD2" w:rsidRDefault="00804979" w:rsidP="00BC4FD0">
      <w:pPr>
        <w:jc w:val="center"/>
      </w:pPr>
      <w:r w:rsidRPr="00BC5BD2">
        <w:t xml:space="preserve">по выборам депутатов Совета сельского поселения Чалмалинский сельсовет муниципального района Шаранский район Республики Башкортостан двадцать </w:t>
      </w:r>
      <w:r w:rsidR="00BA008A">
        <w:t xml:space="preserve">восьмого </w:t>
      </w:r>
      <w:r w:rsidRPr="00BC5BD2">
        <w:t xml:space="preserve">созыва и ее графическое изображение </w:t>
      </w:r>
    </w:p>
    <w:p w:rsidR="00804979" w:rsidRPr="00BC5BD2" w:rsidRDefault="00804979" w:rsidP="00BC4FD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2241"/>
        <w:gridCol w:w="3898"/>
        <w:gridCol w:w="1574"/>
      </w:tblGrid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№ округа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№ (Наименование) УИК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Описание границ избирательного округа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Количество избирателей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3397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Чалмалинский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.Ч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алмалы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121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д.98-120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д.105-127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.З</w:t>
            </w:r>
            <w:proofErr w:type="gramEnd"/>
            <w:r w:rsidRPr="00BA008A">
              <w:rPr>
                <w:rFonts w:eastAsia="Calibri"/>
                <w:color w:val="000000"/>
              </w:rPr>
              <w:t>аречная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д.2-36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д.1-41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3397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Чалмалинский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.Ч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алмалы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100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д.56-96а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д.55а-103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3397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Чалмалинский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.Ч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алмалы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119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д.2-54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д.1-55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 xml:space="preserve"> 3397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Чалмалинский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.Ч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алмалы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110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.М</w:t>
            </w:r>
            <w:proofErr w:type="gramEnd"/>
            <w:r w:rsidRPr="00BA008A">
              <w:rPr>
                <w:rFonts w:eastAsia="Calibri"/>
                <w:color w:val="000000"/>
              </w:rPr>
              <w:t>олодежная (полностью)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.Ш</w:t>
            </w:r>
            <w:proofErr w:type="gramEnd"/>
            <w:r w:rsidRPr="00BA008A">
              <w:rPr>
                <w:rFonts w:eastAsia="Calibri"/>
                <w:color w:val="000000"/>
              </w:rPr>
              <w:t>кольная (полностью)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A008A">
              <w:rPr>
                <w:rFonts w:eastAsia="Calibri"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color w:val="000000"/>
              </w:rPr>
              <w:t>.Д</w:t>
            </w:r>
            <w:proofErr w:type="gramEnd"/>
            <w:r w:rsidRPr="00BA008A">
              <w:rPr>
                <w:rFonts w:eastAsia="Calibri"/>
                <w:color w:val="000000"/>
              </w:rPr>
              <w:t>юрменево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д.97-105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 д.106-112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5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3397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Чалмалинский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.Д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юрменево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120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д.56-104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д.55-95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.М</w:t>
            </w:r>
            <w:proofErr w:type="gramEnd"/>
            <w:r w:rsidRPr="00BA008A">
              <w:rPr>
                <w:rFonts w:eastAsia="Calibri"/>
                <w:color w:val="000000"/>
              </w:rPr>
              <w:t>олодежная (полностью)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6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3397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Чалмалинский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.Д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юрменево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116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д.2-54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д.1-53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BA008A">
              <w:rPr>
                <w:rFonts w:eastAsia="Calibri"/>
                <w:b/>
                <w:bCs/>
                <w:color w:val="000000"/>
              </w:rPr>
              <w:t>д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.Т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ан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 (полностью)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7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3398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BA008A">
              <w:rPr>
                <w:rFonts w:eastAsia="Calibri"/>
                <w:color w:val="000000"/>
              </w:rPr>
              <w:t>Юмадыбашский</w:t>
            </w:r>
            <w:proofErr w:type="spellEnd"/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.Ю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мадыбаш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101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д.2-70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д.1-59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8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3398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BA008A">
              <w:rPr>
                <w:rFonts w:eastAsia="Calibri"/>
                <w:color w:val="000000"/>
              </w:rPr>
              <w:t>Юмадыбашский</w:t>
            </w:r>
            <w:proofErr w:type="spellEnd"/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.Ю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мадыбаш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107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 72-126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 61-87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.Ш</w:t>
            </w:r>
            <w:proofErr w:type="gramEnd"/>
            <w:r w:rsidRPr="00BA008A">
              <w:rPr>
                <w:rFonts w:eastAsia="Calibri"/>
                <w:color w:val="000000"/>
              </w:rPr>
              <w:t>аранская</w:t>
            </w:r>
            <w:proofErr w:type="spellEnd"/>
            <w:r w:rsidRPr="00BA008A">
              <w:rPr>
                <w:rFonts w:eastAsia="Calibri"/>
                <w:color w:val="000000"/>
              </w:rPr>
              <w:t xml:space="preserve"> (полностью)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9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3398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BA008A">
              <w:rPr>
                <w:rFonts w:eastAsia="Calibri"/>
                <w:color w:val="000000"/>
              </w:rPr>
              <w:t>Юмадыбашский</w:t>
            </w:r>
            <w:proofErr w:type="spellEnd"/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.Ю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мадыбаш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102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д.128-160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д.89-119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.Ш</w:t>
            </w:r>
            <w:proofErr w:type="gramEnd"/>
            <w:r w:rsidRPr="00BA008A">
              <w:rPr>
                <w:rFonts w:eastAsia="Calibri"/>
                <w:color w:val="000000"/>
              </w:rPr>
              <w:t>кольная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3398</w:t>
            </w:r>
          </w:p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BA008A">
              <w:rPr>
                <w:rFonts w:eastAsia="Calibri"/>
                <w:color w:val="000000"/>
              </w:rPr>
              <w:t>Юмадыбашский</w:t>
            </w:r>
            <w:proofErr w:type="spellEnd"/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A008A">
              <w:rPr>
                <w:rFonts w:eastAsia="Calibri"/>
                <w:b/>
                <w:bCs/>
                <w:color w:val="000000"/>
              </w:rPr>
              <w:t>с</w:t>
            </w:r>
            <w:proofErr w:type="gramStart"/>
            <w:r w:rsidRPr="00BA008A">
              <w:rPr>
                <w:rFonts w:eastAsia="Calibri"/>
                <w:b/>
                <w:bCs/>
                <w:color w:val="000000"/>
              </w:rPr>
              <w:t>.Ю</w:t>
            </w:r>
            <w:proofErr w:type="gramEnd"/>
            <w:r w:rsidRPr="00BA008A">
              <w:rPr>
                <w:rFonts w:eastAsia="Calibri"/>
                <w:b/>
                <w:bCs/>
                <w:color w:val="000000"/>
              </w:rPr>
              <w:t>мадыбаш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101</w:t>
            </w: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.Ц</w:t>
            </w:r>
            <w:proofErr w:type="gramEnd"/>
            <w:r w:rsidRPr="00BA008A">
              <w:rPr>
                <w:rFonts w:eastAsia="Calibri"/>
                <w:color w:val="000000"/>
              </w:rPr>
              <w:t>ентральная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четной стороне д. 162-212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по нечетной стороне д.121-145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A008A">
              <w:rPr>
                <w:rFonts w:eastAsia="Calibri"/>
                <w:color w:val="000000"/>
              </w:rPr>
              <w:t>ул</w:t>
            </w:r>
            <w:proofErr w:type="gramStart"/>
            <w:r w:rsidRPr="00BA008A">
              <w:rPr>
                <w:rFonts w:eastAsia="Calibri"/>
                <w:color w:val="000000"/>
              </w:rPr>
              <w:t>.З</w:t>
            </w:r>
            <w:proofErr w:type="gramEnd"/>
            <w:r w:rsidRPr="00BA008A">
              <w:rPr>
                <w:rFonts w:eastAsia="Calibri"/>
                <w:color w:val="000000"/>
              </w:rPr>
              <w:t>аречная (полностью)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A008A" w:rsidRPr="00BA00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08A" w:rsidRPr="00BA008A" w:rsidRDefault="00BA008A" w:rsidP="00BA00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008A">
              <w:rPr>
                <w:rFonts w:eastAsia="Calibri"/>
                <w:b/>
                <w:bCs/>
                <w:color w:val="000000"/>
              </w:rPr>
              <w:t>1097</w:t>
            </w:r>
          </w:p>
        </w:tc>
      </w:tr>
    </w:tbl>
    <w:p w:rsidR="00804979" w:rsidRDefault="00804979" w:rsidP="00BC4FD0"/>
    <w:p w:rsidR="00804979" w:rsidRDefault="00804979" w:rsidP="00BC4FD0"/>
    <w:p w:rsidR="00804979" w:rsidRPr="00BC5BD2" w:rsidRDefault="00804979" w:rsidP="00BC4FD0">
      <w:r w:rsidRPr="00BC5BD2">
        <w:t xml:space="preserve">  Глава сельского поселения:                           Мухаметов И.Г.                </w:t>
      </w:r>
    </w:p>
    <w:p w:rsidR="00804979" w:rsidRPr="00BC5BD2" w:rsidRDefault="00804979" w:rsidP="00FB180D">
      <w:pPr>
        <w:jc w:val="both"/>
      </w:pPr>
    </w:p>
    <w:sectPr w:rsidR="00804979" w:rsidRPr="00BC5BD2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0"/>
    <w:rsid w:val="00021EA0"/>
    <w:rsid w:val="000639CB"/>
    <w:rsid w:val="000C2441"/>
    <w:rsid w:val="00105EB3"/>
    <w:rsid w:val="00111079"/>
    <w:rsid w:val="00134418"/>
    <w:rsid w:val="0014591A"/>
    <w:rsid w:val="001819B7"/>
    <w:rsid w:val="001E40EC"/>
    <w:rsid w:val="00200B5F"/>
    <w:rsid w:val="00203882"/>
    <w:rsid w:val="002A1BF9"/>
    <w:rsid w:val="00343E87"/>
    <w:rsid w:val="00374C16"/>
    <w:rsid w:val="0038395D"/>
    <w:rsid w:val="003A178C"/>
    <w:rsid w:val="003A7653"/>
    <w:rsid w:val="003B5D68"/>
    <w:rsid w:val="003F5FD8"/>
    <w:rsid w:val="0045217D"/>
    <w:rsid w:val="004563CE"/>
    <w:rsid w:val="00471882"/>
    <w:rsid w:val="0053456D"/>
    <w:rsid w:val="00541AA9"/>
    <w:rsid w:val="005622E8"/>
    <w:rsid w:val="005706CB"/>
    <w:rsid w:val="005C01D3"/>
    <w:rsid w:val="005C0FDA"/>
    <w:rsid w:val="006268AD"/>
    <w:rsid w:val="00653823"/>
    <w:rsid w:val="00697408"/>
    <w:rsid w:val="006C79B3"/>
    <w:rsid w:val="006E36C0"/>
    <w:rsid w:val="00744B68"/>
    <w:rsid w:val="00773258"/>
    <w:rsid w:val="007827EC"/>
    <w:rsid w:val="007F7A98"/>
    <w:rsid w:val="00804979"/>
    <w:rsid w:val="008738DA"/>
    <w:rsid w:val="00897B93"/>
    <w:rsid w:val="008A61A6"/>
    <w:rsid w:val="00900C3C"/>
    <w:rsid w:val="00911187"/>
    <w:rsid w:val="009236B0"/>
    <w:rsid w:val="009252E2"/>
    <w:rsid w:val="00963907"/>
    <w:rsid w:val="009F516E"/>
    <w:rsid w:val="00A2764F"/>
    <w:rsid w:val="00AE37CD"/>
    <w:rsid w:val="00B0215C"/>
    <w:rsid w:val="00B36DD9"/>
    <w:rsid w:val="00BA008A"/>
    <w:rsid w:val="00BB6C42"/>
    <w:rsid w:val="00BB712B"/>
    <w:rsid w:val="00BC4FD0"/>
    <w:rsid w:val="00BC5BD2"/>
    <w:rsid w:val="00BF7494"/>
    <w:rsid w:val="00C343E9"/>
    <w:rsid w:val="00C57AE4"/>
    <w:rsid w:val="00C741A7"/>
    <w:rsid w:val="00CE1D65"/>
    <w:rsid w:val="00D84931"/>
    <w:rsid w:val="00DF1F3F"/>
    <w:rsid w:val="00EB7809"/>
    <w:rsid w:val="00F05702"/>
    <w:rsid w:val="00F478E7"/>
    <w:rsid w:val="00F605F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21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738DA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link w:val="a9"/>
    <w:uiPriority w:val="99"/>
    <w:semiHidden/>
    <w:locked/>
    <w:rsid w:val="0038395D"/>
    <w:rPr>
      <w:rFonts w:ascii="Arial" w:hAnsi="Arial" w:cs="Arial"/>
      <w:sz w:val="16"/>
      <w:szCs w:val="16"/>
      <w:lang w:val="ru-RU" w:eastAsia="ru-RU" w:bidi="ar-SA"/>
    </w:rPr>
  </w:style>
  <w:style w:type="paragraph" w:styleId="a9">
    <w:name w:val="header"/>
    <w:basedOn w:val="a"/>
    <w:link w:val="a8"/>
    <w:uiPriority w:val="99"/>
    <w:rsid w:val="0038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eastAsia="Calibri" w:hAnsi="Arial" w:cs="Arial"/>
      <w:sz w:val="16"/>
      <w:szCs w:val="16"/>
    </w:rPr>
  </w:style>
  <w:style w:type="character" w:customStyle="1" w:styleId="HeaderChar">
    <w:name w:val="Header Char"/>
    <w:uiPriority w:val="99"/>
    <w:semiHidden/>
    <w:locked/>
    <w:rsid w:val="009F516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BC4F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4F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uiPriority w:val="99"/>
    <w:rsid w:val="00BC4F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Пользователь</cp:lastModifiedBy>
  <cp:revision>23</cp:revision>
  <cp:lastPrinted>2015-03-04T09:33:00Z</cp:lastPrinted>
  <dcterms:created xsi:type="dcterms:W3CDTF">2015-02-09T09:31:00Z</dcterms:created>
  <dcterms:modified xsi:type="dcterms:W3CDTF">2019-06-28T05:37:00Z</dcterms:modified>
</cp:coreProperties>
</file>