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C667E" w:rsidRPr="008C667E" w:rsidTr="00FC2F02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БАШ</w:t>
            </w:r>
            <w:r w:rsidRPr="008C667E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8C6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ОРТОСТАН</w:t>
            </w: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8C667E">
              <w:rPr>
                <w:rFonts w:ascii="ER Bukinist Bashkir" w:eastAsia="Times New Roman" w:hAnsi="ER Bukinist Bashkir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 РАЙОНЫ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8C667E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8C6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ХАКИМИӘТЕ</w:t>
            </w:r>
          </w:p>
          <w:p w:rsidR="008C667E" w:rsidRPr="008C667E" w:rsidRDefault="008C667E" w:rsidP="008C66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</w:rPr>
            </w:pPr>
          </w:p>
          <w:p w:rsidR="008C667E" w:rsidRPr="008C667E" w:rsidRDefault="008C667E" w:rsidP="008C667E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ER Bukinist Bashkir" w:eastAsia="Times New Roman" w:hAnsi="ER Bukinist Bashkir"/>
                <w:bCs/>
                <w:sz w:val="18"/>
                <w:szCs w:val="20"/>
              </w:rPr>
            </w:pPr>
            <w:r w:rsidRPr="008C667E">
              <w:rPr>
                <w:rFonts w:ascii="ER Bukinist Bashkir" w:eastAsia="Times New Roman" w:hAnsi="ER Bukinist Bashkir"/>
                <w:bCs/>
                <w:sz w:val="18"/>
                <w:szCs w:val="18"/>
              </w:rPr>
              <w:t xml:space="preserve">САЛМАЛЫ АУЫЛЫ, </w:t>
            </w:r>
            <w:r w:rsidRPr="008C667E">
              <w:rPr>
                <w:rFonts w:ascii="a_Helver Bashkir" w:eastAsia="Times New Roman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C667E" w:rsidRPr="008C667E" w:rsidRDefault="0099260E" w:rsidP="008C667E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04850" cy="8763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24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8C667E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8C667E" w:rsidRPr="008C667E" w:rsidRDefault="008C667E" w:rsidP="008C667E">
            <w:pPr>
              <w:spacing w:after="0" w:line="240" w:lineRule="auto"/>
              <w:ind w:firstLine="851"/>
              <w:jc w:val="center"/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</w:pPr>
          </w:p>
          <w:p w:rsidR="008C667E" w:rsidRPr="008C667E" w:rsidRDefault="008C667E" w:rsidP="008C667E">
            <w:pPr>
              <w:spacing w:after="0" w:line="240" w:lineRule="auto"/>
              <w:jc w:val="both"/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</w:pPr>
            <w:r w:rsidRPr="008C667E">
              <w:rPr>
                <w:rFonts w:ascii="ER Bukinist Bashkir" w:eastAsia="Times New Roman" w:hAnsi="ER Bukinist Bashkir"/>
                <w:bCs/>
                <w:sz w:val="18"/>
                <w:szCs w:val="18"/>
                <w:lang w:eastAsia="ru-RU"/>
              </w:rPr>
              <w:t xml:space="preserve">       С. ЧАЛМАЛЫ,  </w:t>
            </w:r>
            <w:r w:rsidRPr="008C667E">
              <w:rPr>
                <w:rFonts w:ascii="a_Helver Bashkir" w:eastAsia="Times New Roman" w:hAnsi="a_Helver Bashkir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4724F0" w:rsidRPr="00670BD8" w:rsidRDefault="004724F0" w:rsidP="00670BD8">
      <w:pPr>
        <w:widowControl w:val="0"/>
        <w:autoSpaceDE w:val="0"/>
        <w:spacing w:after="0" w:line="240" w:lineRule="auto"/>
        <w:rPr>
          <w:rFonts w:ascii="ER Bukinist Bashkir" w:hAnsi="ER Bukinist Bashkir"/>
          <w:b/>
          <w:color w:val="000000"/>
          <w:sz w:val="28"/>
          <w:szCs w:val="28"/>
          <w:lang w:eastAsia="ru-RU"/>
        </w:rPr>
      </w:pPr>
    </w:p>
    <w:p w:rsidR="004724F0" w:rsidRPr="008C667E" w:rsidRDefault="00A161A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ER Bukinist Bashkir" w:hAnsi="ER Bukinist Bashkir"/>
          <w:b/>
          <w:sz w:val="28"/>
          <w:szCs w:val="28"/>
          <w:lang w:eastAsia="ru-RU"/>
        </w:rPr>
        <w:t xml:space="preserve">        </w:t>
      </w:r>
      <w:r w:rsidR="004724F0" w:rsidRPr="008C667E">
        <w:rPr>
          <w:rFonts w:ascii="ER Bukinist Bashkir" w:hAnsi="ER Bukinist Bashkir"/>
          <w:b/>
          <w:sz w:val="28"/>
          <w:szCs w:val="28"/>
          <w:lang w:eastAsia="ru-RU"/>
        </w:rPr>
        <w:t>Ҡ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А </w:t>
      </w:r>
      <w:proofErr w:type="gramStart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А Р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  <w:t>ПОСТАНОВЛЕНИЕ</w:t>
      </w:r>
    </w:p>
    <w:p w:rsidR="004724F0" w:rsidRPr="008C667E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24F0" w:rsidRPr="008C667E" w:rsidRDefault="0099260E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17 декабрь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й</w:t>
      </w:r>
      <w:proofErr w:type="spellEnd"/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№ </w:t>
      </w:r>
      <w:r w:rsidR="009C6DFD" w:rsidRPr="008C667E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17 декабря 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916415" w:rsidRPr="008C667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724F0" w:rsidRPr="008C667E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4724F0" w:rsidRPr="00670BD8" w:rsidRDefault="004724F0" w:rsidP="00670BD8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16415" w:rsidRPr="004E43A5" w:rsidRDefault="004724F0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E43A5">
        <w:rPr>
          <w:sz w:val="28"/>
          <w:szCs w:val="28"/>
        </w:rPr>
        <w:t xml:space="preserve">ОБ УТВЕРЖДЕНИИ  МУНИЦИПАЛЬНОЙ ЦЕЛЕВОЙ  ПРОГРАММЫ «РАЗРАБОТКА  ГЕНЕРАЛЬНОГО ПЛАНА РАЗВИТИЯ НАСЕЛЕННЫХ ПУНКТОВ  СЕЛЬСКОГО ПОСЕЛЕНИЯ ЧАЛМАЛИНСКИЙ СЕЛЬСОВЕТ МУНИЦИПАЛЬНОГО РАЙОНА  ШАРАНСКИЙ РАЙОН </w:t>
      </w:r>
    </w:p>
    <w:p w:rsidR="004724F0" w:rsidRPr="004E43A5" w:rsidRDefault="004724F0" w:rsidP="00E761D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E43A5">
        <w:rPr>
          <w:sz w:val="28"/>
          <w:szCs w:val="28"/>
        </w:rPr>
        <w:t>РЕСПУБЛИКИ</w:t>
      </w:r>
      <w:r w:rsidR="00916415" w:rsidRPr="004E43A5">
        <w:rPr>
          <w:sz w:val="28"/>
          <w:szCs w:val="28"/>
        </w:rPr>
        <w:t xml:space="preserve"> </w:t>
      </w:r>
      <w:r w:rsidRPr="004E43A5">
        <w:rPr>
          <w:sz w:val="28"/>
          <w:szCs w:val="28"/>
        </w:rPr>
        <w:t>БАШКОРТОСТАН</w:t>
      </w:r>
      <w:r w:rsidR="004E43A5" w:rsidRPr="004E43A5">
        <w:rPr>
          <w:sz w:val="28"/>
          <w:szCs w:val="28"/>
        </w:rPr>
        <w:t xml:space="preserve"> НА 20</w:t>
      </w:r>
      <w:r w:rsidR="0099260E">
        <w:rPr>
          <w:sz w:val="28"/>
          <w:szCs w:val="28"/>
        </w:rPr>
        <w:t>22</w:t>
      </w:r>
      <w:r w:rsidR="004E43A5" w:rsidRPr="004E43A5">
        <w:rPr>
          <w:sz w:val="28"/>
          <w:szCs w:val="28"/>
        </w:rPr>
        <w:t xml:space="preserve"> - 2024 ГОДЫ</w:t>
      </w:r>
      <w:r w:rsidRPr="004E43A5">
        <w:rPr>
          <w:sz w:val="28"/>
          <w:szCs w:val="28"/>
        </w:rPr>
        <w:t>»</w:t>
      </w:r>
    </w:p>
    <w:p w:rsidR="004724F0" w:rsidRPr="00590AD7" w:rsidRDefault="004724F0" w:rsidP="00E761DF">
      <w:pPr>
        <w:pStyle w:val="ConsPlusTitle"/>
        <w:widowControl/>
        <w:jc w:val="center"/>
        <w:outlineLvl w:val="0"/>
        <w:rPr>
          <w:sz w:val="20"/>
          <w:szCs w:val="20"/>
        </w:rPr>
      </w:pPr>
    </w:p>
    <w:p w:rsidR="00916415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590AD7">
        <w:rPr>
          <w:rFonts w:ascii="Times New Roman" w:hAnsi="Times New Roman"/>
          <w:sz w:val="26"/>
          <w:szCs w:val="26"/>
        </w:rPr>
        <w:t xml:space="preserve">В целях разработки Генерального плана развития населенных пунктов сельского поселения </w:t>
      </w:r>
      <w:r>
        <w:rPr>
          <w:rFonts w:ascii="Times New Roman" w:hAnsi="Times New Roman"/>
          <w:sz w:val="26"/>
          <w:szCs w:val="26"/>
        </w:rPr>
        <w:t>Чалмалинский</w:t>
      </w:r>
      <w:r w:rsidRPr="00590AD7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590AD7">
        <w:rPr>
          <w:rFonts w:ascii="Times New Roman" w:hAnsi="Times New Roman"/>
          <w:sz w:val="26"/>
          <w:szCs w:val="26"/>
        </w:rPr>
        <w:t xml:space="preserve">муниципального района Шаранский район Республики Башкортостан, направленного на улучшение условий проживания и устойчивого развития посредством совершенствования системы расселения, застройки, благоустройства населенных пунктов, их инженерной, 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 </w:t>
      </w:r>
      <w:proofErr w:type="gramEnd"/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Постановляю:</w:t>
      </w:r>
    </w:p>
    <w:p w:rsidR="004724F0" w:rsidRPr="00590AD7" w:rsidRDefault="004724F0" w:rsidP="007735E5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>1.</w:t>
      </w:r>
      <w:r w:rsidR="00A161A0">
        <w:rPr>
          <w:rFonts w:ascii="Times New Roman" w:hAnsi="Times New Roman"/>
          <w:sz w:val="26"/>
          <w:szCs w:val="26"/>
        </w:rPr>
        <w:t xml:space="preserve"> </w:t>
      </w:r>
      <w:r w:rsidRPr="00590AD7">
        <w:rPr>
          <w:rFonts w:ascii="Times New Roman" w:hAnsi="Times New Roman"/>
          <w:sz w:val="26"/>
          <w:szCs w:val="26"/>
        </w:rPr>
        <w:t>Утвердить  «Муниципальную  целевую Программу «Разработка генерального плана развития населенных пунктов сельского поселения</w:t>
      </w:r>
      <w:r>
        <w:rPr>
          <w:rFonts w:ascii="Times New Roman" w:hAnsi="Times New Roman"/>
          <w:sz w:val="26"/>
          <w:szCs w:val="26"/>
        </w:rPr>
        <w:t xml:space="preserve"> Чалмалинский</w:t>
      </w:r>
      <w:r w:rsidRPr="00590AD7">
        <w:rPr>
          <w:rFonts w:ascii="Times New Roman" w:hAnsi="Times New Roman"/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4E43A5">
        <w:rPr>
          <w:rFonts w:ascii="Times New Roman" w:hAnsi="Times New Roman"/>
          <w:sz w:val="26"/>
          <w:szCs w:val="26"/>
        </w:rPr>
        <w:t xml:space="preserve"> на 20</w:t>
      </w:r>
      <w:r w:rsidR="0099260E">
        <w:rPr>
          <w:rFonts w:ascii="Times New Roman" w:hAnsi="Times New Roman"/>
          <w:sz w:val="26"/>
          <w:szCs w:val="26"/>
        </w:rPr>
        <w:t>22</w:t>
      </w:r>
      <w:r w:rsidR="004E43A5">
        <w:rPr>
          <w:rFonts w:ascii="Times New Roman" w:hAnsi="Times New Roman"/>
          <w:sz w:val="26"/>
          <w:szCs w:val="26"/>
        </w:rPr>
        <w:t>-2024 годы</w:t>
      </w:r>
      <w:r w:rsidRPr="00590AD7">
        <w:rPr>
          <w:rFonts w:ascii="Times New Roman" w:hAnsi="Times New Roman"/>
          <w:sz w:val="26"/>
          <w:szCs w:val="26"/>
        </w:rPr>
        <w:t>»</w:t>
      </w:r>
      <w:r w:rsidR="00916415">
        <w:rPr>
          <w:rFonts w:ascii="Times New Roman" w:hAnsi="Times New Roman"/>
          <w:sz w:val="26"/>
          <w:szCs w:val="26"/>
        </w:rPr>
        <w:t>.</w:t>
      </w:r>
    </w:p>
    <w:p w:rsidR="004724F0" w:rsidRDefault="00A161A0" w:rsidP="00A161A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4724F0" w:rsidRPr="00590AD7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724F0" w:rsidRPr="00590AD7">
        <w:rPr>
          <w:rFonts w:ascii="Times New Roman" w:hAnsi="Times New Roman"/>
          <w:sz w:val="26"/>
          <w:szCs w:val="26"/>
        </w:rPr>
        <w:t>Разместить</w:t>
      </w:r>
      <w:proofErr w:type="gramEnd"/>
      <w:r w:rsidR="004724F0" w:rsidRPr="00590AD7">
        <w:rPr>
          <w:rFonts w:ascii="Times New Roman" w:hAnsi="Times New Roman"/>
          <w:sz w:val="26"/>
          <w:szCs w:val="26"/>
        </w:rPr>
        <w:t xml:space="preserve"> настоящ</w:t>
      </w:r>
      <w:r w:rsidR="004724F0">
        <w:rPr>
          <w:rFonts w:ascii="Times New Roman" w:hAnsi="Times New Roman"/>
          <w:sz w:val="26"/>
          <w:szCs w:val="26"/>
        </w:rPr>
        <w:t>е</w:t>
      </w:r>
      <w:r w:rsidR="004724F0" w:rsidRPr="00590AD7">
        <w:rPr>
          <w:rFonts w:ascii="Times New Roman" w:hAnsi="Times New Roman"/>
          <w:sz w:val="26"/>
          <w:szCs w:val="26"/>
        </w:rPr>
        <w:t>е постановление на официальном сайте администрации сельского поселения.</w:t>
      </w:r>
    </w:p>
    <w:p w:rsidR="002D26BA" w:rsidRDefault="00A161A0" w:rsidP="00A161A0">
      <w:pPr>
        <w:pStyle w:val="ConsPlusTitle"/>
        <w:widowControl/>
        <w:spacing w:line="276" w:lineRule="auto"/>
        <w:jc w:val="both"/>
        <w:outlineLvl w:val="0"/>
        <w:rPr>
          <w:b w:val="0"/>
        </w:rPr>
      </w:pPr>
      <w:r>
        <w:rPr>
          <w:b w:val="0"/>
        </w:rPr>
        <w:t xml:space="preserve">       </w:t>
      </w:r>
      <w:r w:rsidR="002D26BA" w:rsidRPr="002D26BA">
        <w:rPr>
          <w:b w:val="0"/>
        </w:rPr>
        <w:t>3.</w:t>
      </w:r>
      <w:r>
        <w:rPr>
          <w:b w:val="0"/>
        </w:rPr>
        <w:t xml:space="preserve"> </w:t>
      </w:r>
      <w:r w:rsidR="002D26BA" w:rsidRPr="002D26BA">
        <w:rPr>
          <w:b w:val="0"/>
        </w:rPr>
        <w:t>Постановление главы сельского поселения Чалмалинский сельсовет от 06.11.2018 года</w:t>
      </w:r>
      <w:r w:rsidR="002D26BA">
        <w:rPr>
          <w:b w:val="0"/>
        </w:rPr>
        <w:t xml:space="preserve"> </w:t>
      </w:r>
      <w:r w:rsidR="002D26BA" w:rsidRPr="002D26BA">
        <w:rPr>
          <w:b w:val="0"/>
        </w:rPr>
        <w:t>№44</w:t>
      </w:r>
      <w:r w:rsidR="002D26BA">
        <w:rPr>
          <w:b w:val="0"/>
        </w:rPr>
        <w:t xml:space="preserve"> «</w:t>
      </w:r>
      <w:r w:rsidRPr="00A161A0">
        <w:rPr>
          <w:b w:val="0"/>
        </w:rPr>
        <w:t>О</w:t>
      </w:r>
      <w:r>
        <w:rPr>
          <w:b w:val="0"/>
        </w:rPr>
        <w:t>б</w:t>
      </w:r>
      <w:r w:rsidRPr="00A161A0">
        <w:rPr>
          <w:b w:val="0"/>
        </w:rPr>
        <w:t xml:space="preserve"> утверждении муниципальной целевой  программы «Разработка  генерального плана развития населенных пунктов  сельского поселения </w:t>
      </w:r>
      <w:proofErr w:type="spellStart"/>
      <w:r w:rsidRPr="00A161A0">
        <w:rPr>
          <w:b w:val="0"/>
        </w:rPr>
        <w:t>Чалмалинский</w:t>
      </w:r>
      <w:proofErr w:type="spellEnd"/>
      <w:r w:rsidRPr="00A161A0">
        <w:rPr>
          <w:b w:val="0"/>
        </w:rPr>
        <w:t xml:space="preserve"> сельсовет муниципального района  </w:t>
      </w:r>
      <w:proofErr w:type="spellStart"/>
      <w:r w:rsidRPr="00A161A0">
        <w:rPr>
          <w:b w:val="0"/>
        </w:rPr>
        <w:t>Шаранский</w:t>
      </w:r>
      <w:proofErr w:type="spellEnd"/>
      <w:r w:rsidRPr="00A161A0">
        <w:rPr>
          <w:b w:val="0"/>
        </w:rPr>
        <w:t xml:space="preserve"> район Республики Башкортостан на </w:t>
      </w:r>
      <w:r>
        <w:rPr>
          <w:b w:val="0"/>
        </w:rPr>
        <w:t>2019 - 2024 года</w:t>
      </w:r>
      <w:r w:rsidR="002D26BA" w:rsidRPr="002D26BA">
        <w:rPr>
          <w:b w:val="0"/>
        </w:rPr>
        <w:t>» считать утратившим силу.</w:t>
      </w:r>
    </w:p>
    <w:p w:rsidR="00A161A0" w:rsidRPr="002D26BA" w:rsidRDefault="00A161A0" w:rsidP="00A161A0">
      <w:pPr>
        <w:pStyle w:val="ConsPlusTitle"/>
        <w:widowControl/>
        <w:spacing w:line="276" w:lineRule="auto"/>
        <w:jc w:val="both"/>
        <w:outlineLvl w:val="0"/>
        <w:rPr>
          <w:b w:val="0"/>
        </w:rPr>
      </w:pPr>
    </w:p>
    <w:p w:rsidR="004724F0" w:rsidRPr="00590AD7" w:rsidRDefault="002D26BA" w:rsidP="00A161A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4724F0" w:rsidRPr="00590AD7">
        <w:rPr>
          <w:rFonts w:ascii="Times New Roman" w:hAnsi="Times New Roman"/>
          <w:sz w:val="26"/>
          <w:szCs w:val="26"/>
        </w:rPr>
        <w:t>.</w:t>
      </w:r>
      <w:proofErr w:type="gramStart"/>
      <w:r w:rsidR="004724F0" w:rsidRPr="00590AD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4724F0" w:rsidRPr="00590AD7">
        <w:rPr>
          <w:rFonts w:ascii="Times New Roman" w:hAnsi="Times New Roman"/>
          <w:sz w:val="26"/>
          <w:szCs w:val="26"/>
        </w:rPr>
        <w:t xml:space="preserve"> исполнением настоящего  постановления оставляю за собой.</w:t>
      </w: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 w:rsidRPr="00590AD7">
        <w:rPr>
          <w:rFonts w:ascii="Times New Roman" w:hAnsi="Times New Roman"/>
          <w:sz w:val="26"/>
          <w:szCs w:val="26"/>
        </w:rPr>
        <w:t xml:space="preserve"> Глава  сельского поселения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</w:t>
      </w:r>
      <w:r w:rsidRPr="00590AD7">
        <w:rPr>
          <w:rFonts w:ascii="Times New Roman" w:hAnsi="Times New Roman"/>
          <w:sz w:val="26"/>
          <w:szCs w:val="26"/>
        </w:rPr>
        <w:t xml:space="preserve">     Мухаметов </w:t>
      </w:r>
      <w:r>
        <w:rPr>
          <w:rFonts w:ascii="Times New Roman" w:hAnsi="Times New Roman"/>
          <w:sz w:val="26"/>
          <w:szCs w:val="26"/>
        </w:rPr>
        <w:t>И.Г</w:t>
      </w:r>
      <w:r w:rsidRPr="00590AD7">
        <w:rPr>
          <w:rFonts w:ascii="Times New Roman" w:hAnsi="Times New Roman"/>
          <w:sz w:val="26"/>
          <w:szCs w:val="26"/>
        </w:rPr>
        <w:t xml:space="preserve">. </w:t>
      </w:r>
    </w:p>
    <w:p w:rsidR="004724F0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Pr="00590AD7" w:rsidRDefault="004724F0" w:rsidP="007735E5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724F0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Pr="001A3C82" w:rsidRDefault="004724F0" w:rsidP="001A3C82">
      <w:pPr>
        <w:spacing w:line="240" w:lineRule="auto"/>
        <w:ind w:left="5940"/>
        <w:jc w:val="both"/>
        <w:rPr>
          <w:rFonts w:ascii="Times New Roman" w:hAnsi="Times New Roman"/>
          <w:sz w:val="28"/>
          <w:szCs w:val="28"/>
        </w:rPr>
      </w:pPr>
      <w:r w:rsidRPr="001A3C82">
        <w:rPr>
          <w:rFonts w:ascii="Times New Roman" w:hAnsi="Times New Roman"/>
        </w:rPr>
        <w:t>Приложение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1A3C82">
        <w:rPr>
          <w:rFonts w:ascii="Times New Roman" w:hAnsi="Times New Roman"/>
        </w:rPr>
        <w:t xml:space="preserve">к постановлению администрации сельского поселения 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Чалмалинский</w:t>
      </w:r>
      <w:r w:rsidRPr="001A3C82">
        <w:rPr>
          <w:rFonts w:ascii="Times New Roman" w:hAnsi="Times New Roman"/>
        </w:rPr>
        <w:t xml:space="preserve"> сельсовет муниципального района 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1A3C82">
        <w:rPr>
          <w:rFonts w:ascii="Times New Roman" w:hAnsi="Times New Roman"/>
        </w:rPr>
        <w:t>Шаранский  район Республики Башкортостан</w:t>
      </w:r>
    </w:p>
    <w:p w:rsidR="004724F0" w:rsidRPr="001A3C82" w:rsidRDefault="004724F0" w:rsidP="001A3C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</w:rPr>
      </w:pPr>
      <w:r w:rsidRPr="001A3C82">
        <w:rPr>
          <w:rFonts w:ascii="Times New Roman" w:hAnsi="Times New Roman"/>
        </w:rPr>
        <w:t xml:space="preserve">от </w:t>
      </w:r>
      <w:r w:rsidR="0099260E">
        <w:rPr>
          <w:rFonts w:ascii="Times New Roman" w:hAnsi="Times New Roman"/>
        </w:rPr>
        <w:t>17 декабря</w:t>
      </w:r>
      <w:r w:rsidRPr="001A3C82">
        <w:rPr>
          <w:rFonts w:ascii="Times New Roman" w:hAnsi="Times New Roman"/>
        </w:rPr>
        <w:t xml:space="preserve"> 20</w:t>
      </w:r>
      <w:r w:rsidR="0099260E">
        <w:rPr>
          <w:rFonts w:ascii="Times New Roman" w:hAnsi="Times New Roman"/>
        </w:rPr>
        <w:t>21</w:t>
      </w:r>
      <w:r w:rsidRPr="001A3C82">
        <w:rPr>
          <w:rFonts w:ascii="Times New Roman" w:hAnsi="Times New Roman"/>
        </w:rPr>
        <w:t xml:space="preserve"> года №</w:t>
      </w:r>
      <w:r w:rsidR="009C6DFD">
        <w:rPr>
          <w:rFonts w:ascii="Times New Roman" w:hAnsi="Times New Roman"/>
        </w:rPr>
        <w:t>4</w:t>
      </w:r>
      <w:r w:rsidR="0099260E">
        <w:rPr>
          <w:rFonts w:ascii="Times New Roman" w:hAnsi="Times New Roman"/>
        </w:rPr>
        <w:t>5</w:t>
      </w:r>
    </w:p>
    <w:p w:rsidR="004724F0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ahoma" w:hAnsi="Tahoma" w:cs="Tahoma"/>
          <w:b/>
          <w:bCs/>
          <w:color w:val="000000"/>
          <w:sz w:val="21"/>
          <w:szCs w:val="21"/>
          <w:lang w:eastAsia="ru-RU"/>
        </w:rPr>
      </w:pPr>
    </w:p>
    <w:p w:rsidR="004724F0" w:rsidRPr="004E43A5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МУНИЦИПАЛЬНАЯ ЦЕЛЕВАЯ ПРОГРАММА "РАЗРАБОТКА ГЕНЕРАЛЬНОГО ПЛАНА РАЗВИТИЯ НАСЕЛЕННЫХ ПУНКТОВ СЕЛЬСКОГО ПОСЕЛЕНИЯ</w:t>
      </w:r>
    </w:p>
    <w:p w:rsidR="00916415" w:rsidRPr="004E43A5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ЧАЛМАЛИНСКИЙ СЕЛЬСОВЕТ МУНИЦИПАЛЬНОГО РАЙОНА </w:t>
      </w:r>
    </w:p>
    <w:p w:rsidR="008C667E" w:rsidRDefault="004724F0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ШАРАНСКИЙ РАЙОН РЕСПУБЛИКИ  БАШКОРТОСТАН</w:t>
      </w:r>
      <w:r w:rsidR="004E43A5" w:rsidRPr="004E43A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4724F0" w:rsidRPr="008C667E" w:rsidRDefault="004E43A5" w:rsidP="00783D7B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C667E">
        <w:rPr>
          <w:rFonts w:ascii="Times New Roman" w:hAnsi="Times New Roman"/>
          <w:b/>
          <w:sz w:val="24"/>
          <w:szCs w:val="24"/>
        </w:rPr>
        <w:t>НА 20</w:t>
      </w:r>
      <w:r w:rsidR="0099260E">
        <w:rPr>
          <w:rFonts w:ascii="Times New Roman" w:hAnsi="Times New Roman"/>
          <w:b/>
          <w:sz w:val="24"/>
          <w:szCs w:val="24"/>
        </w:rPr>
        <w:t>22</w:t>
      </w:r>
      <w:r w:rsidRPr="008C667E">
        <w:rPr>
          <w:rFonts w:ascii="Times New Roman" w:hAnsi="Times New Roman"/>
          <w:b/>
          <w:sz w:val="24"/>
          <w:szCs w:val="24"/>
        </w:rPr>
        <w:t xml:space="preserve"> - 2024 ГОДЫ</w:t>
      </w:r>
    </w:p>
    <w:p w:rsidR="004724F0" w:rsidRPr="00BF75A2" w:rsidRDefault="004724F0" w:rsidP="00783D7B">
      <w:pPr>
        <w:spacing w:before="100" w:beforeAutospacing="1" w:after="0" w:line="240" w:lineRule="auto"/>
        <w:ind w:firstLine="36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75A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А С П О Р Т  МУНИЦИПАЛЬНОЙ  ПРОГРАММЫ</w:t>
      </w:r>
    </w:p>
    <w:p w:rsidR="008C667E" w:rsidRDefault="004724F0" w:rsidP="00783D7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«РАЗРАБОТКА  ГЕНЕРАЛЬНОГО  ПЛАНА РАЗВИТИЯ </w:t>
      </w:r>
      <w:proofErr w:type="gramStart"/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НАСЕЛЕННЫХ</w:t>
      </w:r>
      <w:proofErr w:type="gramEnd"/>
      <w:r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ПУНКТОВСЕЛЬСКОГО ПОСЕЛЕНИЯ ЧАЛМАЛИНСКИЙ СЕЛЬСОВЕТ  МУНИЦИПАЛЬНОГО РАЙОНА ШАРАНСКИЙ РАЙОН РЕСПУБЛИКИ БАШКОРТОСТАН</w:t>
      </w:r>
      <w:r w:rsidR="004E43A5"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24F0" w:rsidRPr="004E43A5" w:rsidRDefault="004E43A5" w:rsidP="00783D7B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E43A5">
        <w:rPr>
          <w:rFonts w:ascii="Times New Roman" w:hAnsi="Times New Roman"/>
          <w:b/>
          <w:sz w:val="28"/>
          <w:szCs w:val="28"/>
        </w:rPr>
        <w:t>НА 20</w:t>
      </w:r>
      <w:r w:rsidR="0099260E">
        <w:rPr>
          <w:rFonts w:ascii="Times New Roman" w:hAnsi="Times New Roman"/>
          <w:b/>
          <w:sz w:val="28"/>
          <w:szCs w:val="28"/>
        </w:rPr>
        <w:t>22</w:t>
      </w:r>
      <w:r w:rsidRPr="004E43A5">
        <w:rPr>
          <w:rFonts w:ascii="Times New Roman" w:hAnsi="Times New Roman"/>
          <w:b/>
          <w:sz w:val="28"/>
          <w:szCs w:val="28"/>
        </w:rPr>
        <w:t xml:space="preserve"> - 2024 ГОДЫ</w:t>
      </w:r>
      <w:r w:rsidR="004724F0" w:rsidRPr="004E43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pPr w:leftFromText="45" w:rightFromText="45" w:vertAnchor="text" w:tblpX="-207"/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04"/>
        <w:gridCol w:w="2126"/>
        <w:gridCol w:w="7655"/>
      </w:tblGrid>
      <w:tr w:rsidR="004724F0" w:rsidRPr="00171E40" w:rsidTr="00E6169D">
        <w:trPr>
          <w:trHeight w:val="231"/>
          <w:tblCellSpacing w:w="0" w:type="dxa"/>
        </w:trPr>
        <w:tc>
          <w:tcPr>
            <w:tcW w:w="10185" w:type="dxa"/>
            <w:gridSpan w:val="3"/>
            <w:tcBorders>
              <w:top w:val="outset" w:sz="6" w:space="0" w:color="000000"/>
              <w:bottom w:val="outset" w:sz="6" w:space="0" w:color="000000"/>
            </w:tcBorders>
          </w:tcPr>
          <w:p w:rsidR="004724F0" w:rsidRPr="00BF75A2" w:rsidRDefault="004724F0" w:rsidP="0099260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«Разработка Генерального плана развития населенных пунктов  сельского поселения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6E1C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926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22</w:t>
            </w:r>
            <w:r w:rsidR="006E1CA8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-2024 годы</w:t>
            </w: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4724F0" w:rsidRPr="00171E40" w:rsidTr="00E6169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Полное наименование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9260E">
            <w:pPr>
              <w:spacing w:before="100" w:beforeAutospacing="1" w:after="115" w:line="240" w:lineRule="auto"/>
              <w:ind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"Разработка Генерального плана развития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6E1C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926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E1CA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-2024 годы»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724F0" w:rsidRPr="00171E40" w:rsidTr="00E6169D">
        <w:trPr>
          <w:trHeight w:val="1674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от06.10.2003 131 -ФЗ «Об общих принципах организации местного самоуправления в Российской Федерации»;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4F0" w:rsidRPr="00171E40" w:rsidTr="00E6169D">
        <w:trPr>
          <w:trHeight w:val="413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724F0" w:rsidRPr="00171E40" w:rsidTr="00E6169D">
        <w:trPr>
          <w:trHeight w:val="675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724F0" w:rsidRPr="009614FD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614F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ind w:firstLine="3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 сельского  поселения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E6169D" w:rsidRPr="00171E40" w:rsidTr="00E6169D">
        <w:trPr>
          <w:trHeight w:val="180"/>
          <w:tblCellSpacing w:w="0" w:type="dxa"/>
        </w:trPr>
        <w:tc>
          <w:tcPr>
            <w:tcW w:w="404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E6169D" w:rsidRPr="009614FD" w:rsidRDefault="00E6169D" w:rsidP="00E6169D">
            <w:pPr>
              <w:spacing w:before="100" w:beforeAutospacing="1" w:after="115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69D" w:rsidRPr="00BF75A2" w:rsidRDefault="00E6169D" w:rsidP="00E6169D">
            <w:pPr>
              <w:spacing w:before="100" w:beforeAutospacing="1" w:after="115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765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E6169D" w:rsidRPr="00BF75A2" w:rsidRDefault="004E43A5" w:rsidP="004E43A5">
            <w:pPr>
              <w:spacing w:before="100" w:beforeAutospacing="1" w:after="11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проектов планировки и межевания территорий</w:t>
            </w:r>
          </w:p>
        </w:tc>
      </w:tr>
      <w:tr w:rsidR="004724F0" w:rsidRPr="00171E40" w:rsidTr="00E6169D">
        <w:trPr>
          <w:trHeight w:val="722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E6169D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99260E">
            <w:pPr>
              <w:spacing w:before="100" w:beforeAutospacing="1" w:after="274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Генерального плана развития населенных пунктов сельского поселения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Чалмалинский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Шаранский район Республики Башкортостан</w:t>
            </w:r>
            <w:r w:rsidR="004E43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20</w:t>
            </w:r>
            <w:r w:rsidR="009926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4E43A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-2024 годы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направленного на улучшение условий проживания и устойчивого территориального развития посредством совершенствования системы расселения, застройки,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благоустройства населенных пунктов, их инженерной,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транспортной и социальной инфраструктуры, рационального природопользования, охраны и использования объектов историко-культурного наследия, сохранения и улучшения окружающей среды.</w:t>
            </w:r>
            <w:proofErr w:type="gramEnd"/>
          </w:p>
        </w:tc>
      </w:tr>
      <w:tr w:rsidR="004724F0" w:rsidRPr="00171E40" w:rsidTr="00E6169D">
        <w:trPr>
          <w:trHeight w:val="2340"/>
          <w:tblCellSpacing w:w="0" w:type="dxa"/>
        </w:trPr>
        <w:tc>
          <w:tcPr>
            <w:tcW w:w="404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9614FD" w:rsidRDefault="00E6169D" w:rsidP="00E6169D">
            <w:pPr>
              <w:spacing w:before="100" w:beforeAutospacing="1" w:after="115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115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4724F0" w:rsidRPr="00BF75A2" w:rsidRDefault="004724F0" w:rsidP="00E6169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 Организация взаимодействия между предприятиями, организациями и учреждениями при решении вопросов благоустройства поселения.</w:t>
            </w:r>
          </w:p>
          <w:p w:rsidR="004724F0" w:rsidRPr="00BF75A2" w:rsidRDefault="004724F0" w:rsidP="00E6169D">
            <w:pPr>
              <w:spacing w:before="100" w:beforeAutospacing="1" w:after="274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2. Приведение в качественное состояние элементов благоустройства населенных пунктов.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Привлечение жителей к участию в решении проблем благоустройства населенных пунктов.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57"/>
              <w:rPr>
                <w:rFonts w:ascii="Times New Roman" w:hAnsi="Times New Roman"/>
                <w:b/>
                <w:sz w:val="24"/>
                <w:szCs w:val="24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4. Совершенствование системы населения путем повышения качества предоставляемых коммунальных услуг;</w:t>
            </w:r>
          </w:p>
          <w:p w:rsidR="004724F0" w:rsidRPr="00BF75A2" w:rsidRDefault="004724F0" w:rsidP="00E6169D">
            <w:pPr>
              <w:spacing w:before="100" w:beforeAutospacing="1" w:after="0" w:line="240" w:lineRule="auto"/>
              <w:ind w:firstLine="36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F75A2">
              <w:rPr>
                <w:rFonts w:ascii="Times New Roman" w:hAnsi="Times New Roman"/>
                <w:b/>
                <w:sz w:val="24"/>
                <w:szCs w:val="24"/>
              </w:rPr>
              <w:t>5.  Улучшение экологической обстановки  и сохранение природных комплексов для обеспечения условий жизнедеятельности.</w:t>
            </w:r>
          </w:p>
        </w:tc>
      </w:tr>
    </w:tbl>
    <w:p w:rsidR="004724F0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Содержание проблемы и обоснование необходимости ее решения программными методами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Отсутствие 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градостроительной документации приводит в реальных условиях к необходимости принятия решений на основе материалов, не соответствующих современным социально-экономическим и правовым условиям.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Отсутствие комплексного освоения и застройки территории приводит к резкому отставанию строительства объектов социальной сферы, транспорта, инженерных сетей и оборудования, а также к упадку коммунального хозяйства существующих поселений и ухудшению экологии.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Исключение градостроительных технологий планирования развития территорий из хозяйственной деятельности при формировании инвестиционных программ и проектов приводит к утрате эффективности принимаемых управленческих решений и к снижению налоговых поступлений в бюджеты всех уровней.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Критическое положение усугубляется не только отсутствием финансирования, незавершенностью имеющихся градостроительных разработок, но и рядом управленческих и организационно-правовых ошибок в формировании инвестиционных процессов при размещении и строительстве объектов, а также решении земельных отношений без учета закономерностей территориально-пространственного развития города.</w:t>
      </w:r>
    </w:p>
    <w:p w:rsidR="008C667E" w:rsidRDefault="008C667E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724F0" w:rsidRPr="00783D7B" w:rsidRDefault="004724F0" w:rsidP="00BF75A2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Основные цели и задачи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Целью настоящей Программы является разработка Генерального плана, направленного на создание градостроительными средствами: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1) условий роста качества жизни населения;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2) условий роста экономики городского округа;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3) устойчивого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, обеспечивающего при осуществлении градостроительной деятельности безопасность и благоприятные условия жизнедеятельности человека, ограничение негативного воздействия на окружающую среду, обеспечение охраны и рационального использования природных ресурсов, сохранение историко-культурного наследия, местных традиций и особенностей в интересах настоящего и будущих поколений.</w:t>
      </w:r>
      <w:proofErr w:type="gramEnd"/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Для достижения поставленных целей необходимо решение следующих задач: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1. Разработка документов Генерального плана.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2. Разработка материалов по обновлению документов территориального планирования.</w:t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3. Совершенствование нормативно-правовой базы градостроительного развития.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</w:p>
    <w:p w:rsidR="004724F0" w:rsidRDefault="004724F0" w:rsidP="001A3C82">
      <w:pPr>
        <w:shd w:val="clear" w:color="auto" w:fill="FFFFFF"/>
        <w:spacing w:after="96" w:line="240" w:lineRule="atLeast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</w:t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роки реализации Программы</w:t>
      </w:r>
    </w:p>
    <w:p w:rsidR="004724F0" w:rsidRPr="00783D7B" w:rsidRDefault="004724F0" w:rsidP="009614FD">
      <w:pPr>
        <w:shd w:val="clear" w:color="auto" w:fill="FFFFFF"/>
        <w:spacing w:before="100" w:beforeAutospacing="1" w:after="0" w:line="240" w:lineRule="auto"/>
        <w:ind w:firstLine="708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Срок реализации Программы: 20</w:t>
      </w:r>
      <w:r w:rsidR="0099260E">
        <w:rPr>
          <w:rFonts w:ascii="Times New Roman" w:hAnsi="Times New Roman"/>
          <w:color w:val="000000"/>
          <w:sz w:val="28"/>
          <w:szCs w:val="28"/>
          <w:lang w:eastAsia="ru-RU"/>
        </w:rPr>
        <w:t>22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C71F1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9614F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5. Управление Программой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- администрация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Чалмалинский 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является распорядителем выделенных на реализацию Программы бюджетных средств, а также обеспечивает взаимодействие между исполнителями работ.</w:t>
      </w:r>
    </w:p>
    <w:p w:rsidR="004724F0" w:rsidRPr="00783D7B" w:rsidRDefault="004724F0" w:rsidP="0053470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6. Механизм реализации Программы</w:t>
      </w:r>
    </w:p>
    <w:p w:rsidR="004724F0" w:rsidRPr="009614FD" w:rsidRDefault="004724F0" w:rsidP="009614FD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Заказчик Программы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- администрация сельского поселения Чалмалинский сельсовет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обеспечивает использование выделенных бюджетных сре</w:t>
      </w: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оответствии с утвержденными программными мероприятиями в объеме их финансирования.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Финансовое обеспечение Программы</w:t>
      </w:r>
    </w:p>
    <w:p w:rsidR="004724F0" w:rsidRPr="00783D7B" w:rsidRDefault="004724F0" w:rsidP="009614FD">
      <w:pPr>
        <w:shd w:val="clear" w:color="auto" w:fill="FFFFFF"/>
        <w:spacing w:after="96" w:line="24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Предполагаемым источником финансирования Программы являются средства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сумме </w:t>
      </w:r>
      <w:r w:rsidR="00C71F16">
        <w:rPr>
          <w:rFonts w:ascii="Times New Roman" w:hAnsi="Times New Roman"/>
          <w:color w:val="000000"/>
          <w:sz w:val="28"/>
          <w:szCs w:val="28"/>
          <w:lang w:eastAsia="ru-RU"/>
        </w:rPr>
        <w:t>100</w:t>
      </w:r>
      <w:r w:rsidR="0099260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000 </w:t>
      </w:r>
      <w:r w:rsidRPr="00B63017">
        <w:rPr>
          <w:rFonts w:ascii="Times New Roman" w:hAnsi="Times New Roman"/>
          <w:color w:val="000000"/>
          <w:sz w:val="28"/>
          <w:szCs w:val="28"/>
          <w:lang w:eastAsia="ru-RU"/>
        </w:rPr>
        <w:t>руб.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8. Перечень программных мероприятий и объем их финансирования</w:t>
      </w:r>
    </w:p>
    <w:p w:rsidR="004724F0" w:rsidRPr="00783D7B" w:rsidRDefault="004724F0" w:rsidP="009614F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комплекта </w:t>
      </w:r>
      <w:r w:rsidRPr="002A023F">
        <w:rPr>
          <w:rFonts w:ascii="Times New Roman" w:hAnsi="Times New Roman"/>
          <w:color w:val="000000"/>
          <w:sz w:val="28"/>
          <w:szCs w:val="28"/>
          <w:lang w:eastAsia="ru-RU"/>
        </w:rPr>
        <w:t>докумен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 Генерального плана развития населенных пунктов сельского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</w:t>
      </w:r>
      <w:r w:rsidR="009164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лмалинский сельсовет в сумме </w:t>
      </w:r>
      <w:r w:rsidR="0099260E">
        <w:rPr>
          <w:rFonts w:ascii="Times New Roman" w:hAnsi="Times New Roman"/>
          <w:color w:val="000000"/>
          <w:sz w:val="28"/>
          <w:szCs w:val="28"/>
          <w:lang w:eastAsia="ru-RU"/>
        </w:rPr>
        <w:t>100000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рублей.</w:t>
      </w: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9. Ожидаемые результаты от реализации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Создание комплекта документов Генерального плана, обеспечивающего: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реализацию стратегических целей территориального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населенных пунктов 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согласование социально-экономического прогнозирования и территориального планирования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организацию системы управления территориальным планированием деятельности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сельском поселении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Кроме того, реализация мероприятий Программы будет способствовать повышению инвестиционной привлекательности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реализации программ и проектов развития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ской территории, а также увеличению количества предложений, прозрачности и ясности процедур по размещению объектов недвижимости на территории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724F0" w:rsidRPr="00783D7B" w:rsidRDefault="004724F0" w:rsidP="00783D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24F0" w:rsidRPr="00783D7B" w:rsidRDefault="004724F0" w:rsidP="00783D7B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10. </w:t>
      </w:r>
      <w:proofErr w:type="gramStart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исполнением программы</w:t>
      </w:r>
    </w:p>
    <w:p w:rsidR="004724F0" w:rsidRPr="00783D7B" w:rsidRDefault="004724F0" w:rsidP="00783D7B">
      <w:pPr>
        <w:shd w:val="clear" w:color="auto" w:fill="FFFFFF"/>
        <w:spacing w:after="96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Программы осуществляется Советом депутатов и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Pr="00783D7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их полномочиями, установленными законодательством.</w:t>
      </w:r>
    </w:p>
    <w:p w:rsidR="004724F0" w:rsidRPr="00783D7B" w:rsidRDefault="004724F0">
      <w:pPr>
        <w:rPr>
          <w:rFonts w:ascii="Times New Roman" w:hAnsi="Times New Roman"/>
          <w:sz w:val="28"/>
          <w:szCs w:val="28"/>
        </w:rPr>
      </w:pPr>
    </w:p>
    <w:sectPr w:rsidR="004724F0" w:rsidRPr="00783D7B" w:rsidSect="00590AD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528F5"/>
    <w:multiLevelType w:val="hybridMultilevel"/>
    <w:tmpl w:val="031E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D7B"/>
    <w:rsid w:val="00015577"/>
    <w:rsid w:val="00022065"/>
    <w:rsid w:val="0003636E"/>
    <w:rsid w:val="00051079"/>
    <w:rsid w:val="000512E8"/>
    <w:rsid w:val="00056C9B"/>
    <w:rsid w:val="000609AA"/>
    <w:rsid w:val="00061270"/>
    <w:rsid w:val="0007424B"/>
    <w:rsid w:val="00083B76"/>
    <w:rsid w:val="00083C3C"/>
    <w:rsid w:val="000B0AC1"/>
    <w:rsid w:val="000B2C77"/>
    <w:rsid w:val="000C0C8F"/>
    <w:rsid w:val="000C4662"/>
    <w:rsid w:val="000C503B"/>
    <w:rsid w:val="000C5F2D"/>
    <w:rsid w:val="000C6196"/>
    <w:rsid w:val="000D743A"/>
    <w:rsid w:val="000F3D40"/>
    <w:rsid w:val="001005F2"/>
    <w:rsid w:val="00146C7C"/>
    <w:rsid w:val="00147B47"/>
    <w:rsid w:val="00154700"/>
    <w:rsid w:val="00165439"/>
    <w:rsid w:val="00171E40"/>
    <w:rsid w:val="001826E1"/>
    <w:rsid w:val="001868D1"/>
    <w:rsid w:val="00191CAC"/>
    <w:rsid w:val="001A3C82"/>
    <w:rsid w:val="001A4BF4"/>
    <w:rsid w:val="001A7AF3"/>
    <w:rsid w:val="001B576D"/>
    <w:rsid w:val="001B6437"/>
    <w:rsid w:val="001D3E89"/>
    <w:rsid w:val="001D5A57"/>
    <w:rsid w:val="001E44E8"/>
    <w:rsid w:val="001F1CB9"/>
    <w:rsid w:val="00210A53"/>
    <w:rsid w:val="002139B5"/>
    <w:rsid w:val="00220816"/>
    <w:rsid w:val="00230CAA"/>
    <w:rsid w:val="002323FE"/>
    <w:rsid w:val="00232D24"/>
    <w:rsid w:val="00241859"/>
    <w:rsid w:val="00242AA7"/>
    <w:rsid w:val="00261777"/>
    <w:rsid w:val="00285C22"/>
    <w:rsid w:val="002A023F"/>
    <w:rsid w:val="002A3F02"/>
    <w:rsid w:val="002A5A8D"/>
    <w:rsid w:val="002A6396"/>
    <w:rsid w:val="002A6505"/>
    <w:rsid w:val="002C0846"/>
    <w:rsid w:val="002D03A9"/>
    <w:rsid w:val="002D23E0"/>
    <w:rsid w:val="002D26BA"/>
    <w:rsid w:val="002D6F46"/>
    <w:rsid w:val="002E55FF"/>
    <w:rsid w:val="002F1E4C"/>
    <w:rsid w:val="00312345"/>
    <w:rsid w:val="00316D4F"/>
    <w:rsid w:val="00323D64"/>
    <w:rsid w:val="00327C3A"/>
    <w:rsid w:val="00342CC6"/>
    <w:rsid w:val="00345D83"/>
    <w:rsid w:val="00346FAC"/>
    <w:rsid w:val="003531BA"/>
    <w:rsid w:val="00364AD1"/>
    <w:rsid w:val="00391F49"/>
    <w:rsid w:val="00395DF8"/>
    <w:rsid w:val="003A5BDC"/>
    <w:rsid w:val="003C7BB3"/>
    <w:rsid w:val="003D3B8F"/>
    <w:rsid w:val="003E1D00"/>
    <w:rsid w:val="003E4847"/>
    <w:rsid w:val="003F1784"/>
    <w:rsid w:val="003F2982"/>
    <w:rsid w:val="003F6AC3"/>
    <w:rsid w:val="003F6BA6"/>
    <w:rsid w:val="00401812"/>
    <w:rsid w:val="00410CF2"/>
    <w:rsid w:val="00437825"/>
    <w:rsid w:val="00440451"/>
    <w:rsid w:val="00451149"/>
    <w:rsid w:val="004555F1"/>
    <w:rsid w:val="00456438"/>
    <w:rsid w:val="00457AFA"/>
    <w:rsid w:val="00470A7A"/>
    <w:rsid w:val="004724F0"/>
    <w:rsid w:val="00480D93"/>
    <w:rsid w:val="00481AB5"/>
    <w:rsid w:val="00482449"/>
    <w:rsid w:val="004836FF"/>
    <w:rsid w:val="00497FE7"/>
    <w:rsid w:val="004A21F7"/>
    <w:rsid w:val="004A31B1"/>
    <w:rsid w:val="004A501F"/>
    <w:rsid w:val="004C72F6"/>
    <w:rsid w:val="004E43A5"/>
    <w:rsid w:val="0050219C"/>
    <w:rsid w:val="00527DE0"/>
    <w:rsid w:val="00534709"/>
    <w:rsid w:val="00534995"/>
    <w:rsid w:val="005423CE"/>
    <w:rsid w:val="00550919"/>
    <w:rsid w:val="0055261E"/>
    <w:rsid w:val="00553924"/>
    <w:rsid w:val="00560FBF"/>
    <w:rsid w:val="00570B02"/>
    <w:rsid w:val="00570D37"/>
    <w:rsid w:val="00590AD7"/>
    <w:rsid w:val="005934B1"/>
    <w:rsid w:val="005A003F"/>
    <w:rsid w:val="005A3AFD"/>
    <w:rsid w:val="005A783D"/>
    <w:rsid w:val="005C041E"/>
    <w:rsid w:val="005C5976"/>
    <w:rsid w:val="005C69CE"/>
    <w:rsid w:val="005F08F0"/>
    <w:rsid w:val="00605001"/>
    <w:rsid w:val="00615E76"/>
    <w:rsid w:val="00623372"/>
    <w:rsid w:val="00625868"/>
    <w:rsid w:val="00646EB8"/>
    <w:rsid w:val="00650E14"/>
    <w:rsid w:val="00662D04"/>
    <w:rsid w:val="00670BD8"/>
    <w:rsid w:val="00672286"/>
    <w:rsid w:val="00677979"/>
    <w:rsid w:val="006A3AEE"/>
    <w:rsid w:val="006A6DCB"/>
    <w:rsid w:val="006B7A92"/>
    <w:rsid w:val="006C0EDB"/>
    <w:rsid w:val="006C5A56"/>
    <w:rsid w:val="006E1CA8"/>
    <w:rsid w:val="006E3E5B"/>
    <w:rsid w:val="006F19DF"/>
    <w:rsid w:val="00702F0C"/>
    <w:rsid w:val="007151BF"/>
    <w:rsid w:val="007175BF"/>
    <w:rsid w:val="00720A65"/>
    <w:rsid w:val="007260F3"/>
    <w:rsid w:val="007348F8"/>
    <w:rsid w:val="00735AB1"/>
    <w:rsid w:val="00737379"/>
    <w:rsid w:val="00737C61"/>
    <w:rsid w:val="00754CC8"/>
    <w:rsid w:val="00757AAF"/>
    <w:rsid w:val="00757C68"/>
    <w:rsid w:val="007735E5"/>
    <w:rsid w:val="00777109"/>
    <w:rsid w:val="00783043"/>
    <w:rsid w:val="00783D7B"/>
    <w:rsid w:val="007A6602"/>
    <w:rsid w:val="007B3460"/>
    <w:rsid w:val="007B5CC3"/>
    <w:rsid w:val="007C5A33"/>
    <w:rsid w:val="007D1EDB"/>
    <w:rsid w:val="007D6FB3"/>
    <w:rsid w:val="00811C90"/>
    <w:rsid w:val="00820373"/>
    <w:rsid w:val="00820C70"/>
    <w:rsid w:val="00823DEB"/>
    <w:rsid w:val="008352C0"/>
    <w:rsid w:val="008419DF"/>
    <w:rsid w:val="0084214E"/>
    <w:rsid w:val="00847B7C"/>
    <w:rsid w:val="00864F13"/>
    <w:rsid w:val="00881F8B"/>
    <w:rsid w:val="00886CB7"/>
    <w:rsid w:val="008A76E6"/>
    <w:rsid w:val="008B0FA0"/>
    <w:rsid w:val="008C018D"/>
    <w:rsid w:val="008C667E"/>
    <w:rsid w:val="008E5EFC"/>
    <w:rsid w:val="00916415"/>
    <w:rsid w:val="00942C1F"/>
    <w:rsid w:val="009504C1"/>
    <w:rsid w:val="00957DEF"/>
    <w:rsid w:val="009614FD"/>
    <w:rsid w:val="009615DF"/>
    <w:rsid w:val="00965C5B"/>
    <w:rsid w:val="00980D3C"/>
    <w:rsid w:val="00986E0A"/>
    <w:rsid w:val="0099260E"/>
    <w:rsid w:val="009A2751"/>
    <w:rsid w:val="009A624A"/>
    <w:rsid w:val="009C0368"/>
    <w:rsid w:val="009C6DFD"/>
    <w:rsid w:val="009F0C3A"/>
    <w:rsid w:val="009F4AA9"/>
    <w:rsid w:val="00A013BC"/>
    <w:rsid w:val="00A10E9A"/>
    <w:rsid w:val="00A161A0"/>
    <w:rsid w:val="00A166B3"/>
    <w:rsid w:val="00A174A5"/>
    <w:rsid w:val="00A31938"/>
    <w:rsid w:val="00A34C06"/>
    <w:rsid w:val="00A4332A"/>
    <w:rsid w:val="00A5760B"/>
    <w:rsid w:val="00A61775"/>
    <w:rsid w:val="00A6227C"/>
    <w:rsid w:val="00AA5587"/>
    <w:rsid w:val="00AB0FC3"/>
    <w:rsid w:val="00AB6924"/>
    <w:rsid w:val="00AC2CAF"/>
    <w:rsid w:val="00AE4DCA"/>
    <w:rsid w:val="00AE6197"/>
    <w:rsid w:val="00AF0F6D"/>
    <w:rsid w:val="00AF4AD1"/>
    <w:rsid w:val="00B05032"/>
    <w:rsid w:val="00B54631"/>
    <w:rsid w:val="00B63017"/>
    <w:rsid w:val="00B66D3B"/>
    <w:rsid w:val="00B7283C"/>
    <w:rsid w:val="00B74287"/>
    <w:rsid w:val="00B82BB5"/>
    <w:rsid w:val="00B86CA1"/>
    <w:rsid w:val="00B87B13"/>
    <w:rsid w:val="00BB4C97"/>
    <w:rsid w:val="00BD3D0E"/>
    <w:rsid w:val="00BD648B"/>
    <w:rsid w:val="00BD7AB0"/>
    <w:rsid w:val="00BF4346"/>
    <w:rsid w:val="00BF51A7"/>
    <w:rsid w:val="00BF75A2"/>
    <w:rsid w:val="00C17FF4"/>
    <w:rsid w:val="00C341DF"/>
    <w:rsid w:val="00C35581"/>
    <w:rsid w:val="00C46B7F"/>
    <w:rsid w:val="00C5252F"/>
    <w:rsid w:val="00C61856"/>
    <w:rsid w:val="00C67A09"/>
    <w:rsid w:val="00C71099"/>
    <w:rsid w:val="00C71F16"/>
    <w:rsid w:val="00C81E8B"/>
    <w:rsid w:val="00C82C39"/>
    <w:rsid w:val="00C8606B"/>
    <w:rsid w:val="00C9596E"/>
    <w:rsid w:val="00CB2606"/>
    <w:rsid w:val="00CB3D73"/>
    <w:rsid w:val="00CB3D99"/>
    <w:rsid w:val="00CC4254"/>
    <w:rsid w:val="00CD79D7"/>
    <w:rsid w:val="00CE1314"/>
    <w:rsid w:val="00D01A85"/>
    <w:rsid w:val="00D14804"/>
    <w:rsid w:val="00D215FE"/>
    <w:rsid w:val="00D23583"/>
    <w:rsid w:val="00D35F87"/>
    <w:rsid w:val="00D43890"/>
    <w:rsid w:val="00D73903"/>
    <w:rsid w:val="00D74109"/>
    <w:rsid w:val="00D80D45"/>
    <w:rsid w:val="00DC0B93"/>
    <w:rsid w:val="00DC3DBB"/>
    <w:rsid w:val="00DE1A42"/>
    <w:rsid w:val="00DE2D65"/>
    <w:rsid w:val="00DE5163"/>
    <w:rsid w:val="00E1281D"/>
    <w:rsid w:val="00E14B38"/>
    <w:rsid w:val="00E151D2"/>
    <w:rsid w:val="00E17A82"/>
    <w:rsid w:val="00E2294C"/>
    <w:rsid w:val="00E22E41"/>
    <w:rsid w:val="00E32673"/>
    <w:rsid w:val="00E33ADE"/>
    <w:rsid w:val="00E36631"/>
    <w:rsid w:val="00E4018C"/>
    <w:rsid w:val="00E419D6"/>
    <w:rsid w:val="00E463CF"/>
    <w:rsid w:val="00E56885"/>
    <w:rsid w:val="00E6155A"/>
    <w:rsid w:val="00E6169D"/>
    <w:rsid w:val="00E63BD4"/>
    <w:rsid w:val="00E761DF"/>
    <w:rsid w:val="00E84AA6"/>
    <w:rsid w:val="00E97290"/>
    <w:rsid w:val="00EB5FA8"/>
    <w:rsid w:val="00EE4F54"/>
    <w:rsid w:val="00F146E2"/>
    <w:rsid w:val="00F21CF9"/>
    <w:rsid w:val="00F23D40"/>
    <w:rsid w:val="00F367D8"/>
    <w:rsid w:val="00F577D5"/>
    <w:rsid w:val="00F60E42"/>
    <w:rsid w:val="00F73879"/>
    <w:rsid w:val="00F744AA"/>
    <w:rsid w:val="00F80524"/>
    <w:rsid w:val="00F8500E"/>
    <w:rsid w:val="00F87043"/>
    <w:rsid w:val="00FE0275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35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7735E5"/>
    <w:rPr>
      <w:rFonts w:cs="Times New Roman"/>
      <w:sz w:val="24"/>
      <w:szCs w:val="24"/>
    </w:rPr>
  </w:style>
  <w:style w:type="paragraph" w:styleId="a4">
    <w:name w:val="header"/>
    <w:basedOn w:val="a"/>
    <w:link w:val="a3"/>
    <w:uiPriority w:val="99"/>
    <w:rsid w:val="007735E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1">
    <w:name w:val="Header Char1"/>
    <w:basedOn w:val="a0"/>
    <w:link w:val="a4"/>
    <w:uiPriority w:val="99"/>
    <w:semiHidden/>
    <w:locked/>
    <w:rsid w:val="006C0EDB"/>
    <w:rPr>
      <w:rFonts w:cs="Times New Roman"/>
      <w:lang w:val="ru-RU"/>
    </w:rPr>
  </w:style>
  <w:style w:type="character" w:customStyle="1" w:styleId="1">
    <w:name w:val="Верхний колонтитул Знак1"/>
    <w:basedOn w:val="a0"/>
    <w:uiPriority w:val="99"/>
    <w:semiHidden/>
    <w:rsid w:val="007735E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735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A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577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3579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1314</Words>
  <Characters>7496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</cp:revision>
  <cp:lastPrinted>2022-01-12T11:22:00Z</cp:lastPrinted>
  <dcterms:created xsi:type="dcterms:W3CDTF">2021-12-23T06:46:00Z</dcterms:created>
  <dcterms:modified xsi:type="dcterms:W3CDTF">2022-01-12T11:22:00Z</dcterms:modified>
</cp:coreProperties>
</file>