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4" w:rsidRDefault="003F6464">
      <w:bookmarkStart w:id="0" w:name="_GoBack"/>
      <w:bookmarkEnd w:id="0"/>
    </w:p>
    <w:p w:rsidR="00D35824" w:rsidRDefault="0059324A" w:rsidP="0059324A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</w:t>
      </w:r>
    </w:p>
    <w:tbl>
      <w:tblPr>
        <w:tblpPr w:leftFromText="180" w:rightFromText="180" w:horzAnchor="margin" w:tblpXSpec="center" w:tblpY="-313"/>
        <w:tblW w:w="106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3"/>
        <w:gridCol w:w="1600"/>
        <w:gridCol w:w="4772"/>
      </w:tblGrid>
      <w:tr w:rsidR="00D35824" w:rsidRPr="00D35824" w:rsidTr="00D35824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D35824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 районы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D35824" w:rsidRPr="00D35824" w:rsidRDefault="00D35824" w:rsidP="00D3582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74"/>
              <w:jc w:val="center"/>
              <w:outlineLvl w:val="0"/>
              <w:rPr>
                <w:rFonts w:ascii="Peterburg" w:hAnsi="Peterburg"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D35824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D35824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D35824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әһе</w:t>
            </w: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D35824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ind w:left="214" w:hanging="214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D35824" w:rsidRPr="00D35824" w:rsidRDefault="00D35824" w:rsidP="00D3582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D35824">
              <w:rPr>
                <w:rFonts w:ascii="Peterburg" w:hAnsi="Peterburg"/>
                <w:sz w:val="20"/>
                <w:szCs w:val="20"/>
                <w:lang w:eastAsia="zh-CN"/>
              </w:rPr>
              <w:t>Башкортостан Республика</w:t>
            </w:r>
            <w:r w:rsidRPr="00D35824">
              <w:rPr>
                <w:rFonts w:ascii="Peterburg" w:hAnsi="Peterburg"/>
                <w:iCs/>
                <w:sz w:val="20"/>
                <w:szCs w:val="20"/>
                <w:lang w:eastAsia="zh-CN"/>
              </w:rPr>
              <w:t>һ</w:t>
            </w:r>
            <w:r w:rsidRPr="00D35824">
              <w:rPr>
                <w:rFonts w:ascii="Peterburg" w:hAnsi="Peterburg"/>
                <w:sz w:val="20"/>
                <w:szCs w:val="20"/>
                <w:lang w:eastAsia="zh-CN"/>
              </w:rPr>
              <w:t>ының</w:t>
            </w:r>
          </w:p>
          <w:p w:rsidR="00D35824" w:rsidRPr="00D35824" w:rsidRDefault="00D35824" w:rsidP="00D3582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D35824" w:rsidRPr="00D35824" w:rsidRDefault="00D35824" w:rsidP="00D3582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e</w:t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-</w:t>
            </w:r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mail</w:t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sz w:val="20"/>
                <w:szCs w:val="20"/>
                <w:lang w:eastAsia="zh-CN"/>
              </w:rPr>
            </w:pPr>
            <w:r w:rsidRPr="00D35824">
              <w:rPr>
                <w:sz w:val="20"/>
                <w:szCs w:val="20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824" w:rsidRPr="00D35824" w:rsidRDefault="00D35824" w:rsidP="00D35824">
            <w:pPr>
              <w:widowControl w:val="0"/>
              <w:tabs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noProof/>
                <w:sz w:val="20"/>
                <w:szCs w:val="20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ул. </w:t>
            </w:r>
            <w:r w:rsidRPr="00D35824">
              <w:rPr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.11, </w:t>
            </w:r>
            <w:r w:rsidRPr="00D35824">
              <w:rPr>
                <w:bCs/>
                <w:sz w:val="20"/>
                <w:szCs w:val="20"/>
                <w:lang w:eastAsia="zh-CN"/>
              </w:rPr>
              <w:t>с.Чалмалы</w:t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D35824" w:rsidRPr="00D35824" w:rsidRDefault="00D35824" w:rsidP="00D3582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D35824" w:rsidRPr="00D35824" w:rsidRDefault="00D35824" w:rsidP="00D3582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e</w:t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-</w:t>
            </w:r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mail</w:t>
            </w:r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D35824">
              <w:rPr>
                <w:rFonts w:ascii="Peterburg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D35824">
              <w:rPr>
                <w:rFonts w:ascii="Peterburg" w:hAnsi="Peterburg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D35824" w:rsidRPr="00D35824" w:rsidRDefault="00D35824" w:rsidP="00D35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zh-CN"/>
              </w:rPr>
            </w:pPr>
            <w:r w:rsidRPr="00D35824">
              <w:rPr>
                <w:sz w:val="20"/>
                <w:szCs w:val="20"/>
                <w:u w:val="single"/>
              </w:rPr>
              <w:t>http://chalmaly.ru</w:t>
            </w:r>
          </w:p>
        </w:tc>
      </w:tr>
    </w:tbl>
    <w:p w:rsidR="0059324A" w:rsidRPr="005E286F" w:rsidRDefault="0059324A" w:rsidP="00D35824">
      <w:pPr>
        <w:jc w:val="center"/>
        <w:rPr>
          <w:rFonts w:eastAsia="Arial Unicode MS"/>
          <w:b/>
          <w:sz w:val="28"/>
          <w:szCs w:val="28"/>
          <w:lang w:eastAsia="ar-SA"/>
        </w:rPr>
      </w:pP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D35824">
        <w:rPr>
          <w:rFonts w:eastAsia="Arial Unicode MS"/>
          <w:b/>
          <w:sz w:val="28"/>
          <w:szCs w:val="28"/>
        </w:rPr>
        <w:t xml:space="preserve">                                      </w:t>
      </w:r>
      <w:r w:rsidRPr="005E286F">
        <w:rPr>
          <w:rFonts w:eastAsia="Arial Unicode MS"/>
          <w:b/>
          <w:sz w:val="28"/>
          <w:szCs w:val="28"/>
        </w:rPr>
        <w:t>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D35824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>«</w:t>
      </w:r>
      <w:r w:rsidR="00D35824">
        <w:rPr>
          <w:rFonts w:eastAsia="Arial Unicode MS"/>
          <w:sz w:val="28"/>
          <w:szCs w:val="28"/>
        </w:rPr>
        <w:t>29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 xml:space="preserve">ноябрь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Pr="003F4C89">
        <w:rPr>
          <w:rFonts w:eastAsia="Arial Unicode MS"/>
          <w:sz w:val="28"/>
          <w:szCs w:val="28"/>
        </w:rPr>
        <w:t>й</w:t>
      </w:r>
      <w:proofErr w:type="spellEnd"/>
      <w:r w:rsidRPr="003F4C89">
        <w:rPr>
          <w:rFonts w:eastAsia="Arial Unicode MS"/>
          <w:sz w:val="28"/>
          <w:szCs w:val="28"/>
        </w:rPr>
        <w:t xml:space="preserve">.                  </w:t>
      </w:r>
      <w:r w:rsidR="00D35824" w:rsidRPr="00D35824">
        <w:rPr>
          <w:rFonts w:eastAsia="Arial Unicode MS"/>
          <w:sz w:val="28"/>
          <w:szCs w:val="28"/>
        </w:rPr>
        <w:t>№ 3</w:t>
      </w:r>
      <w:r w:rsidR="00440FCB">
        <w:rPr>
          <w:rFonts w:eastAsia="Arial Unicode MS"/>
          <w:sz w:val="28"/>
          <w:szCs w:val="28"/>
        </w:rPr>
        <w:t>7</w:t>
      </w:r>
      <w:r w:rsidR="00D35824" w:rsidRPr="00D35824">
        <w:rPr>
          <w:rFonts w:eastAsia="Arial Unicode MS"/>
          <w:sz w:val="28"/>
          <w:szCs w:val="28"/>
        </w:rPr>
        <w:t xml:space="preserve">               </w:t>
      </w:r>
      <w:r w:rsidR="00D35824">
        <w:rPr>
          <w:rFonts w:eastAsia="Arial Unicode MS"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«</w:t>
      </w:r>
      <w:r w:rsidR="00D35824">
        <w:rPr>
          <w:rFonts w:eastAsia="Arial Unicode MS"/>
          <w:sz w:val="28"/>
          <w:szCs w:val="28"/>
        </w:rPr>
        <w:t>29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>ноября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признании </w:t>
      </w:r>
      <w:proofErr w:type="gramStart"/>
      <w:r w:rsidR="00D17552">
        <w:rPr>
          <w:b/>
          <w:sz w:val="28"/>
          <w:szCs w:val="28"/>
        </w:rPr>
        <w:t>утратившим</w:t>
      </w:r>
      <w:proofErr w:type="gramEnd"/>
      <w:r w:rsidR="00D17552">
        <w:rPr>
          <w:b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 w:rsidR="00D35824">
        <w:rPr>
          <w:b/>
          <w:sz w:val="28"/>
          <w:szCs w:val="28"/>
        </w:rPr>
        <w:t>Чалмалинский</w:t>
      </w:r>
      <w:proofErr w:type="spellEnd"/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="001B26FF">
        <w:rPr>
          <w:b/>
          <w:sz w:val="28"/>
          <w:szCs w:val="28"/>
        </w:rPr>
        <w:t xml:space="preserve"> от 01</w:t>
      </w:r>
      <w:r w:rsidR="00D17552">
        <w:rPr>
          <w:b/>
          <w:sz w:val="28"/>
          <w:szCs w:val="28"/>
        </w:rPr>
        <w:t xml:space="preserve"> </w:t>
      </w:r>
      <w:r w:rsidR="001B26FF">
        <w:rPr>
          <w:b/>
          <w:sz w:val="28"/>
          <w:szCs w:val="28"/>
        </w:rPr>
        <w:t>марта</w:t>
      </w:r>
      <w:r w:rsidR="00D17552">
        <w:rPr>
          <w:b/>
          <w:sz w:val="28"/>
          <w:szCs w:val="28"/>
        </w:rPr>
        <w:t xml:space="preserve"> 2013 года № </w:t>
      </w:r>
      <w:r w:rsidR="001B26FF">
        <w:rPr>
          <w:b/>
          <w:sz w:val="28"/>
          <w:szCs w:val="28"/>
        </w:rPr>
        <w:t>11</w:t>
      </w:r>
      <w:r w:rsidR="00D17552">
        <w:rPr>
          <w:b/>
          <w:sz w:val="28"/>
          <w:szCs w:val="28"/>
        </w:rPr>
        <w:t xml:space="preserve">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D35824">
        <w:rPr>
          <w:b/>
          <w:sz w:val="28"/>
          <w:szCs w:val="28"/>
        </w:rPr>
        <w:t>Чалмалинский</w:t>
      </w:r>
      <w:proofErr w:type="spellEnd"/>
      <w:r w:rsidR="00D17552" w:rsidRPr="009D7F98"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proofErr w:type="spellStart"/>
      <w:r w:rsidR="00D35824" w:rsidRPr="00D35824">
        <w:rPr>
          <w:sz w:val="28"/>
          <w:szCs w:val="28"/>
        </w:rPr>
        <w:t>Чалмалинский</w:t>
      </w:r>
      <w:proofErr w:type="spellEnd"/>
      <w:r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35824" w:rsidRPr="00D35824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  <w:proofErr w:type="gramEnd"/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proofErr w:type="spellStart"/>
      <w:r w:rsidR="00D35824" w:rsidRPr="00D35824">
        <w:rPr>
          <w:sz w:val="28"/>
          <w:szCs w:val="28"/>
        </w:rPr>
        <w:t>Чалмалинский</w:t>
      </w:r>
      <w:proofErr w:type="spellEnd"/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 от </w:t>
      </w:r>
      <w:r w:rsidR="001B26FF">
        <w:rPr>
          <w:sz w:val="28"/>
          <w:szCs w:val="28"/>
        </w:rPr>
        <w:t>01</w:t>
      </w:r>
      <w:r w:rsidR="00D17552" w:rsidRPr="00D17552">
        <w:rPr>
          <w:sz w:val="28"/>
          <w:szCs w:val="28"/>
        </w:rPr>
        <w:t xml:space="preserve"> </w:t>
      </w:r>
      <w:r w:rsidR="001B26FF">
        <w:rPr>
          <w:sz w:val="28"/>
          <w:szCs w:val="28"/>
        </w:rPr>
        <w:t>марта</w:t>
      </w:r>
      <w:r w:rsidR="00D17552" w:rsidRPr="00D17552">
        <w:rPr>
          <w:sz w:val="28"/>
          <w:szCs w:val="28"/>
        </w:rPr>
        <w:t xml:space="preserve"> 2013 года № </w:t>
      </w:r>
      <w:r w:rsidR="001B26FF">
        <w:rPr>
          <w:sz w:val="28"/>
          <w:szCs w:val="28"/>
        </w:rPr>
        <w:t>11</w:t>
      </w:r>
      <w:r w:rsidR="00D17552" w:rsidRPr="00D17552">
        <w:rPr>
          <w:sz w:val="28"/>
          <w:szCs w:val="28"/>
        </w:rPr>
        <w:t xml:space="preserve">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1B26FF" w:rsidRPr="001B26FF">
        <w:rPr>
          <w:sz w:val="28"/>
          <w:szCs w:val="28"/>
        </w:rPr>
        <w:t>Чалмалинский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>
        <w:rPr>
          <w:sz w:val="28"/>
          <w:szCs w:val="28"/>
        </w:rPr>
        <w:t>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>Глава  сельского поселе</w:t>
      </w:r>
      <w:r w:rsidR="00D35824">
        <w:rPr>
          <w:sz w:val="28"/>
          <w:szCs w:val="28"/>
        </w:rPr>
        <w:t xml:space="preserve">ния                        </w:t>
      </w:r>
      <w:r w:rsidRPr="00D17552">
        <w:rPr>
          <w:sz w:val="28"/>
          <w:szCs w:val="28"/>
        </w:rPr>
        <w:t xml:space="preserve">               </w:t>
      </w:r>
      <w:r w:rsidR="00D17552">
        <w:rPr>
          <w:sz w:val="28"/>
          <w:szCs w:val="28"/>
        </w:rPr>
        <w:t xml:space="preserve">             </w:t>
      </w:r>
      <w:proofErr w:type="spellStart"/>
      <w:r w:rsidR="00D17552">
        <w:rPr>
          <w:sz w:val="28"/>
          <w:szCs w:val="28"/>
        </w:rPr>
        <w:t>И.</w:t>
      </w:r>
      <w:r w:rsidR="00D35824">
        <w:rPr>
          <w:sz w:val="28"/>
          <w:szCs w:val="28"/>
        </w:rPr>
        <w:t>Г.Мухаметов</w:t>
      </w:r>
      <w:proofErr w:type="spellEnd"/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1160F6"/>
    <w:rsid w:val="00165A35"/>
    <w:rsid w:val="001B26FF"/>
    <w:rsid w:val="001E4913"/>
    <w:rsid w:val="003F6464"/>
    <w:rsid w:val="00440FCB"/>
    <w:rsid w:val="0059324A"/>
    <w:rsid w:val="005D3A4F"/>
    <w:rsid w:val="005D46A0"/>
    <w:rsid w:val="00655445"/>
    <w:rsid w:val="006D1BEC"/>
    <w:rsid w:val="007670DB"/>
    <w:rsid w:val="008547EE"/>
    <w:rsid w:val="00863378"/>
    <w:rsid w:val="008806AF"/>
    <w:rsid w:val="00942710"/>
    <w:rsid w:val="00B2485C"/>
    <w:rsid w:val="00D17552"/>
    <w:rsid w:val="00D35824"/>
    <w:rsid w:val="00E41564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2013-07-22T10:25:00Z</cp:lastPrinted>
  <dcterms:created xsi:type="dcterms:W3CDTF">2021-11-29T04:36:00Z</dcterms:created>
  <dcterms:modified xsi:type="dcterms:W3CDTF">2021-12-01T06:12:00Z</dcterms:modified>
</cp:coreProperties>
</file>